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94474" w14:textId="329AE2DB" w:rsidR="00D41412" w:rsidRPr="00C65782" w:rsidRDefault="00D41412" w:rsidP="004B3D5E">
      <w:pPr>
        <w:pStyle w:val="BodyText"/>
      </w:pPr>
      <w:r w:rsidRPr="00C65782">
        <w:t xml:space="preserve">Joint data controller </w:t>
      </w:r>
      <w:r w:rsidR="00EA7C64" w:rsidRPr="00C65782">
        <w:t>M</w:t>
      </w:r>
      <w:r w:rsidRPr="00C65782">
        <w:t xml:space="preserve">emorandum of </w:t>
      </w:r>
      <w:r w:rsidR="00EA7C64" w:rsidRPr="00C65782">
        <w:t>U</w:t>
      </w:r>
      <w:r w:rsidRPr="00C65782">
        <w:t xml:space="preserve">nderstanding under Article 26 </w:t>
      </w:r>
      <w:r w:rsidR="00EA7C64" w:rsidRPr="00C65782">
        <w:t xml:space="preserve">of the </w:t>
      </w:r>
      <w:r w:rsidRPr="00C65782">
        <w:t>G</w:t>
      </w:r>
      <w:r w:rsidR="00EA7C64" w:rsidRPr="00C65782">
        <w:t xml:space="preserve">eneral </w:t>
      </w:r>
      <w:r w:rsidRPr="00C65782">
        <w:t>D</w:t>
      </w:r>
      <w:r w:rsidR="00EA7C64" w:rsidRPr="00C65782">
        <w:t xml:space="preserve">ata </w:t>
      </w:r>
      <w:r w:rsidRPr="00C65782">
        <w:t>P</w:t>
      </w:r>
      <w:r w:rsidR="00EA7C64" w:rsidRPr="00C65782">
        <w:t xml:space="preserve">rotection </w:t>
      </w:r>
      <w:r w:rsidRPr="00C65782">
        <w:t>R</w:t>
      </w:r>
      <w:r w:rsidR="00EA7C64" w:rsidRPr="00C65782">
        <w:t>egulations</w:t>
      </w:r>
    </w:p>
    <w:p w14:paraId="0333D8E8" w14:textId="77777777" w:rsidR="00D41412" w:rsidRPr="00C65782" w:rsidRDefault="00D41412" w:rsidP="00D41412">
      <w:pPr>
        <w:rPr>
          <w:sz w:val="24"/>
          <w:szCs w:val="24"/>
        </w:rPr>
      </w:pPr>
    </w:p>
    <w:p w14:paraId="2767CE7C" w14:textId="4C25F0F4" w:rsidR="001F36B8" w:rsidRPr="00FF17D6" w:rsidRDefault="00745EC9">
      <w:pPr>
        <w:rPr>
          <w:b/>
          <w:sz w:val="24"/>
          <w:szCs w:val="24"/>
        </w:rPr>
      </w:pPr>
      <w:r w:rsidRPr="00C65782">
        <w:rPr>
          <w:b/>
          <w:sz w:val="24"/>
          <w:szCs w:val="24"/>
        </w:rPr>
        <w:t xml:space="preserve">Civil Service Pension Arrangements – </w:t>
      </w:r>
      <w:r w:rsidR="00632E8C" w:rsidRPr="00C65782">
        <w:rPr>
          <w:b/>
          <w:sz w:val="24"/>
          <w:szCs w:val="24"/>
        </w:rPr>
        <w:t xml:space="preserve">joint data controller </w:t>
      </w:r>
      <w:r w:rsidRPr="00C65782">
        <w:rPr>
          <w:b/>
          <w:sz w:val="24"/>
          <w:szCs w:val="24"/>
        </w:rPr>
        <w:t>responsibilities</w:t>
      </w:r>
      <w:r w:rsidR="001C1C67" w:rsidRPr="00C65782">
        <w:rPr>
          <w:b/>
          <w:sz w:val="24"/>
          <w:szCs w:val="24"/>
        </w:rPr>
        <w:t xml:space="preserve"> under </w:t>
      </w:r>
      <w:r w:rsidR="00EA7C64" w:rsidRPr="00C65782">
        <w:rPr>
          <w:b/>
          <w:sz w:val="24"/>
          <w:szCs w:val="24"/>
        </w:rPr>
        <w:t xml:space="preserve">the </w:t>
      </w:r>
      <w:r w:rsidR="001C1C67" w:rsidRPr="00FF17D6">
        <w:rPr>
          <w:b/>
          <w:sz w:val="24"/>
          <w:szCs w:val="24"/>
        </w:rPr>
        <w:t>G</w:t>
      </w:r>
      <w:r w:rsidR="00EA7C64" w:rsidRPr="00FF17D6">
        <w:rPr>
          <w:b/>
          <w:sz w:val="24"/>
          <w:szCs w:val="24"/>
        </w:rPr>
        <w:t xml:space="preserve">eneral </w:t>
      </w:r>
      <w:r w:rsidR="001C1C67" w:rsidRPr="00FF17D6">
        <w:rPr>
          <w:b/>
          <w:sz w:val="24"/>
          <w:szCs w:val="24"/>
        </w:rPr>
        <w:t>D</w:t>
      </w:r>
      <w:r w:rsidR="00EA7C64" w:rsidRPr="00FF17D6">
        <w:rPr>
          <w:b/>
          <w:sz w:val="24"/>
          <w:szCs w:val="24"/>
        </w:rPr>
        <w:t xml:space="preserve">ata </w:t>
      </w:r>
      <w:r w:rsidR="001C1C67" w:rsidRPr="00FF17D6">
        <w:rPr>
          <w:b/>
          <w:sz w:val="24"/>
          <w:szCs w:val="24"/>
        </w:rPr>
        <w:t>P</w:t>
      </w:r>
      <w:r w:rsidR="00EA7C64" w:rsidRPr="00FF17D6">
        <w:rPr>
          <w:b/>
          <w:sz w:val="24"/>
          <w:szCs w:val="24"/>
        </w:rPr>
        <w:t xml:space="preserve">rotection </w:t>
      </w:r>
      <w:r w:rsidR="001C1C67" w:rsidRPr="00FF17D6">
        <w:rPr>
          <w:b/>
          <w:sz w:val="24"/>
          <w:szCs w:val="24"/>
        </w:rPr>
        <w:t>R</w:t>
      </w:r>
      <w:r w:rsidR="00EA7C64" w:rsidRPr="00FF17D6">
        <w:rPr>
          <w:b/>
          <w:sz w:val="24"/>
          <w:szCs w:val="24"/>
        </w:rPr>
        <w:t>egulations</w:t>
      </w:r>
    </w:p>
    <w:p w14:paraId="54694556" w14:textId="77777777" w:rsidR="00EA7C64" w:rsidRPr="00FF17D6" w:rsidRDefault="00EA7C64" w:rsidP="00FF17D6">
      <w:pPr>
        <w:jc w:val="both"/>
        <w:rPr>
          <w:sz w:val="24"/>
          <w:szCs w:val="24"/>
          <w:u w:val="single"/>
        </w:rPr>
      </w:pPr>
    </w:p>
    <w:p w14:paraId="6B0687DC" w14:textId="7F4813E9" w:rsidR="00FF17D6" w:rsidRPr="00FF17D6" w:rsidRDefault="00FF17D6" w:rsidP="00FF17D6">
      <w:pPr>
        <w:jc w:val="both"/>
        <w:rPr>
          <w:sz w:val="24"/>
          <w:szCs w:val="24"/>
        </w:rPr>
      </w:pPr>
      <w:r>
        <w:rPr>
          <w:sz w:val="24"/>
          <w:szCs w:val="24"/>
        </w:rPr>
        <w:t>1.</w:t>
      </w:r>
      <w:r>
        <w:rPr>
          <w:sz w:val="24"/>
          <w:szCs w:val="24"/>
        </w:rPr>
        <w:tab/>
      </w:r>
      <w:r w:rsidR="00C65782" w:rsidRPr="00FF17D6">
        <w:rPr>
          <w:sz w:val="24"/>
          <w:szCs w:val="24"/>
        </w:rPr>
        <w:t xml:space="preserve">The General Data Protection Regulations (GDPR) come into effect on 25 May 2018.  </w:t>
      </w:r>
      <w:r w:rsidR="002A7F3F" w:rsidRPr="00FF17D6">
        <w:rPr>
          <w:sz w:val="24"/>
          <w:szCs w:val="24"/>
        </w:rPr>
        <w:t xml:space="preserve">You </w:t>
      </w:r>
      <w:r w:rsidRPr="00FF17D6">
        <w:rPr>
          <w:sz w:val="24"/>
          <w:szCs w:val="24"/>
        </w:rPr>
        <w:t>will be</w:t>
      </w:r>
      <w:r w:rsidR="002A7F3F" w:rsidRPr="00FF17D6">
        <w:rPr>
          <w:sz w:val="24"/>
          <w:szCs w:val="24"/>
        </w:rPr>
        <w:t xml:space="preserve"> aware of the </w:t>
      </w:r>
      <w:r w:rsidRPr="00FF17D6">
        <w:rPr>
          <w:sz w:val="24"/>
          <w:szCs w:val="24"/>
        </w:rPr>
        <w:t xml:space="preserve">these new provisions and </w:t>
      </w:r>
      <w:r w:rsidR="002A7F3F" w:rsidRPr="00FF17D6">
        <w:rPr>
          <w:sz w:val="24"/>
          <w:szCs w:val="24"/>
        </w:rPr>
        <w:t xml:space="preserve">will have been working to understand your role and responsibilities as a Government Employing Department or Agency that collects, hold, maintains and uses personal data. This MoU between Cabinet Office as the Civil Service </w:t>
      </w:r>
      <w:r w:rsidRPr="00FF17D6">
        <w:rPr>
          <w:sz w:val="24"/>
          <w:szCs w:val="24"/>
        </w:rPr>
        <w:t>P</w:t>
      </w:r>
      <w:r w:rsidR="002A7F3F" w:rsidRPr="00FF17D6">
        <w:rPr>
          <w:sz w:val="24"/>
          <w:szCs w:val="24"/>
        </w:rPr>
        <w:t>ension</w:t>
      </w:r>
      <w:r w:rsidR="00C65782" w:rsidRPr="00FF17D6">
        <w:rPr>
          <w:sz w:val="24"/>
          <w:szCs w:val="24"/>
        </w:rPr>
        <w:t xml:space="preserve"> S</w:t>
      </w:r>
      <w:r w:rsidR="002A7F3F" w:rsidRPr="00FF17D6">
        <w:rPr>
          <w:sz w:val="24"/>
          <w:szCs w:val="24"/>
        </w:rPr>
        <w:t xml:space="preserve">cheme Manager and </w:t>
      </w:r>
      <w:r w:rsidR="00BD5B8D" w:rsidRPr="00FF17D6">
        <w:rPr>
          <w:sz w:val="24"/>
          <w:szCs w:val="24"/>
        </w:rPr>
        <w:t>yourselves as a participating e</w:t>
      </w:r>
      <w:r w:rsidR="002A7F3F" w:rsidRPr="00FF17D6">
        <w:rPr>
          <w:sz w:val="24"/>
          <w:szCs w:val="24"/>
        </w:rPr>
        <w:t>mployer in those arrangements covers pension scheme member personal data, as either held by you or passed by you to the pension scheme administrator.</w:t>
      </w:r>
    </w:p>
    <w:p w14:paraId="35F59D1A" w14:textId="1E7605F0" w:rsidR="00FF17D6" w:rsidRPr="00FF17D6" w:rsidRDefault="00FF17D6" w:rsidP="00FF17D6">
      <w:pPr>
        <w:jc w:val="both"/>
        <w:rPr>
          <w:rFonts w:ascii="Calibri" w:hAnsi="Calibri"/>
          <w:sz w:val="24"/>
          <w:szCs w:val="24"/>
        </w:rPr>
      </w:pPr>
      <w:r>
        <w:rPr>
          <w:sz w:val="24"/>
          <w:szCs w:val="24"/>
        </w:rPr>
        <w:t>2.</w:t>
      </w:r>
      <w:r>
        <w:rPr>
          <w:sz w:val="24"/>
          <w:szCs w:val="24"/>
        </w:rPr>
        <w:tab/>
      </w:r>
      <w:r w:rsidRPr="00FF17D6">
        <w:rPr>
          <w:sz w:val="24"/>
          <w:szCs w:val="24"/>
        </w:rPr>
        <w:t xml:space="preserve">The purpose of this MoU is to make clear the position of each party as a joint data </w:t>
      </w:r>
      <w:r w:rsidRPr="00FF17D6">
        <w:rPr>
          <w:rFonts w:ascii="Calibri" w:hAnsi="Calibri"/>
          <w:sz w:val="24"/>
          <w:szCs w:val="24"/>
        </w:rPr>
        <w:t>controller. For all practical purposes there are no material changes to the current pension scheme data holding, maintenance and transfer arrangements.</w:t>
      </w:r>
    </w:p>
    <w:p w14:paraId="20FAE817" w14:textId="7EDABE5D" w:rsidR="00C65782" w:rsidRPr="00C65782" w:rsidRDefault="00FF17D6" w:rsidP="00FF17D6">
      <w:pPr>
        <w:jc w:val="both"/>
        <w:rPr>
          <w:sz w:val="24"/>
          <w:szCs w:val="24"/>
        </w:rPr>
      </w:pPr>
      <w:r>
        <w:rPr>
          <w:sz w:val="24"/>
          <w:szCs w:val="24"/>
        </w:rPr>
        <w:t>3</w:t>
      </w:r>
      <w:r w:rsidR="00C65782" w:rsidRPr="00FF17D6">
        <w:rPr>
          <w:sz w:val="24"/>
          <w:szCs w:val="24"/>
        </w:rPr>
        <w:t>.</w:t>
      </w:r>
      <w:r w:rsidR="00C65782" w:rsidRPr="00FF17D6">
        <w:rPr>
          <w:sz w:val="24"/>
          <w:szCs w:val="24"/>
        </w:rPr>
        <w:tab/>
        <w:t xml:space="preserve">Under Article 26 of </w:t>
      </w:r>
      <w:r w:rsidRPr="00FF17D6">
        <w:rPr>
          <w:sz w:val="24"/>
          <w:szCs w:val="24"/>
        </w:rPr>
        <w:t xml:space="preserve">GDPR </w:t>
      </w:r>
      <w:r w:rsidR="00C65782" w:rsidRPr="00FF17D6">
        <w:rPr>
          <w:sz w:val="24"/>
          <w:szCs w:val="24"/>
        </w:rPr>
        <w:t>it is determined that you as an employer participating in the Civil Service Pension</w:t>
      </w:r>
      <w:r w:rsidR="00C65782" w:rsidRPr="00C65782">
        <w:rPr>
          <w:sz w:val="24"/>
          <w:szCs w:val="24"/>
        </w:rPr>
        <w:t xml:space="preserve"> arrangements (CSPA) are deemed to be </w:t>
      </w:r>
      <w:r>
        <w:rPr>
          <w:sz w:val="24"/>
          <w:szCs w:val="24"/>
        </w:rPr>
        <w:t xml:space="preserve">a </w:t>
      </w:r>
      <w:r w:rsidR="00C65782" w:rsidRPr="00C65782">
        <w:rPr>
          <w:b/>
          <w:sz w:val="24"/>
          <w:szCs w:val="24"/>
        </w:rPr>
        <w:t>joint controller</w:t>
      </w:r>
      <w:r w:rsidR="00C65782" w:rsidRPr="00C65782">
        <w:rPr>
          <w:sz w:val="24"/>
          <w:szCs w:val="24"/>
        </w:rPr>
        <w:t xml:space="preserve"> of pension scheme member personal data, alongside ourselves as the Scheme Manager.</w:t>
      </w:r>
    </w:p>
    <w:p w14:paraId="05EEE37C" w14:textId="77777777" w:rsidR="00A94D7A" w:rsidRPr="00C65782" w:rsidRDefault="00A94D7A" w:rsidP="00FF17D6">
      <w:pPr>
        <w:jc w:val="both"/>
        <w:rPr>
          <w:b/>
          <w:sz w:val="24"/>
          <w:szCs w:val="24"/>
        </w:rPr>
      </w:pPr>
      <w:r w:rsidRPr="00C65782">
        <w:rPr>
          <w:b/>
          <w:sz w:val="24"/>
          <w:szCs w:val="24"/>
        </w:rPr>
        <w:t>Details</w:t>
      </w:r>
    </w:p>
    <w:p w14:paraId="7A89898D" w14:textId="0D31E5A7" w:rsidR="001C1C67" w:rsidRPr="00C65782" w:rsidRDefault="00FF17D6" w:rsidP="00FF17D6">
      <w:pPr>
        <w:jc w:val="both"/>
        <w:rPr>
          <w:sz w:val="24"/>
          <w:szCs w:val="24"/>
        </w:rPr>
      </w:pPr>
      <w:r>
        <w:rPr>
          <w:sz w:val="24"/>
          <w:szCs w:val="24"/>
        </w:rPr>
        <w:t>4</w:t>
      </w:r>
      <w:r w:rsidR="00C65782">
        <w:rPr>
          <w:sz w:val="24"/>
          <w:szCs w:val="24"/>
        </w:rPr>
        <w:t>.</w:t>
      </w:r>
      <w:r w:rsidR="00C65782">
        <w:rPr>
          <w:sz w:val="24"/>
          <w:szCs w:val="24"/>
        </w:rPr>
        <w:tab/>
      </w:r>
      <w:r w:rsidR="005B5058" w:rsidRPr="00C65782">
        <w:rPr>
          <w:sz w:val="24"/>
          <w:szCs w:val="24"/>
        </w:rPr>
        <w:t xml:space="preserve">This </w:t>
      </w:r>
      <w:r w:rsidR="00C65782">
        <w:rPr>
          <w:sz w:val="24"/>
          <w:szCs w:val="24"/>
        </w:rPr>
        <w:t>MoU</w:t>
      </w:r>
      <w:r w:rsidR="002A7F3F" w:rsidRPr="00C65782">
        <w:rPr>
          <w:sz w:val="24"/>
          <w:szCs w:val="24"/>
        </w:rPr>
        <w:t xml:space="preserve"> </w:t>
      </w:r>
      <w:r w:rsidR="005B5058" w:rsidRPr="00C65782">
        <w:rPr>
          <w:sz w:val="24"/>
          <w:szCs w:val="24"/>
        </w:rPr>
        <w:t>explains that y</w:t>
      </w:r>
      <w:r w:rsidR="001C1C67" w:rsidRPr="00C65782">
        <w:rPr>
          <w:sz w:val="24"/>
          <w:szCs w:val="24"/>
        </w:rPr>
        <w:t xml:space="preserve">ou are a joint data controller </w:t>
      </w:r>
      <w:r>
        <w:rPr>
          <w:sz w:val="24"/>
          <w:szCs w:val="24"/>
        </w:rPr>
        <w:t>of</w:t>
      </w:r>
      <w:r w:rsidR="001C1C67" w:rsidRPr="00C65782">
        <w:rPr>
          <w:sz w:val="24"/>
          <w:szCs w:val="24"/>
        </w:rPr>
        <w:t xml:space="preserve"> any CSPA related personal data held by you for th</w:t>
      </w:r>
      <w:r w:rsidR="00BD5B8D" w:rsidRPr="00C65782">
        <w:rPr>
          <w:sz w:val="24"/>
          <w:szCs w:val="24"/>
        </w:rPr>
        <w:t>e</w:t>
      </w:r>
      <w:r w:rsidR="001C1C67" w:rsidRPr="00C65782">
        <w:rPr>
          <w:sz w:val="24"/>
          <w:szCs w:val="24"/>
        </w:rPr>
        <w:t xml:space="preserve"> purpose</w:t>
      </w:r>
      <w:r w:rsidR="00BD5B8D" w:rsidRPr="00C65782">
        <w:rPr>
          <w:sz w:val="24"/>
          <w:szCs w:val="24"/>
        </w:rPr>
        <w:t xml:space="preserve"> of pension scheme administration</w:t>
      </w:r>
      <w:r w:rsidR="001C1C67" w:rsidRPr="00C65782">
        <w:rPr>
          <w:sz w:val="24"/>
          <w:szCs w:val="24"/>
        </w:rPr>
        <w:t>.</w:t>
      </w:r>
      <w:r w:rsidR="00BD5B8D" w:rsidRPr="00C65782">
        <w:rPr>
          <w:sz w:val="24"/>
          <w:szCs w:val="24"/>
        </w:rPr>
        <w:t xml:space="preserve"> You </w:t>
      </w:r>
      <w:r>
        <w:rPr>
          <w:sz w:val="24"/>
          <w:szCs w:val="24"/>
        </w:rPr>
        <w:t xml:space="preserve">are holding this data </w:t>
      </w:r>
      <w:r w:rsidR="00BD5B8D" w:rsidRPr="00C65782">
        <w:rPr>
          <w:sz w:val="24"/>
          <w:szCs w:val="24"/>
        </w:rPr>
        <w:t xml:space="preserve">under the </w:t>
      </w:r>
      <w:r w:rsidR="004B3D5E">
        <w:rPr>
          <w:sz w:val="24"/>
          <w:szCs w:val="24"/>
        </w:rPr>
        <w:t xml:space="preserve">conditions set out in </w:t>
      </w:r>
      <w:r w:rsidR="00BD5B8D" w:rsidRPr="00C65782">
        <w:rPr>
          <w:sz w:val="24"/>
          <w:szCs w:val="24"/>
        </w:rPr>
        <w:t xml:space="preserve">the Pension Scheme Participation Agreement (or similar) that you have signed in order to take part in the CSPA. </w:t>
      </w:r>
      <w:r w:rsidR="001C1C67" w:rsidRPr="00C65782">
        <w:rPr>
          <w:sz w:val="24"/>
          <w:szCs w:val="24"/>
        </w:rPr>
        <w:t>You are deemed to be responsible in this regard as part of your continuing participation in the CSPA.</w:t>
      </w:r>
    </w:p>
    <w:p w14:paraId="7D06A6BA" w14:textId="221CD3DE" w:rsidR="00A94D7A" w:rsidRPr="00C65782" w:rsidRDefault="00FF17D6" w:rsidP="00FF17D6">
      <w:pPr>
        <w:jc w:val="both"/>
        <w:rPr>
          <w:sz w:val="24"/>
          <w:szCs w:val="24"/>
        </w:rPr>
      </w:pPr>
      <w:r>
        <w:rPr>
          <w:sz w:val="24"/>
          <w:szCs w:val="24"/>
        </w:rPr>
        <w:t>5</w:t>
      </w:r>
      <w:r w:rsidR="00C65782">
        <w:rPr>
          <w:sz w:val="24"/>
          <w:szCs w:val="24"/>
        </w:rPr>
        <w:t>.</w:t>
      </w:r>
      <w:r w:rsidR="00C65782">
        <w:rPr>
          <w:sz w:val="24"/>
          <w:szCs w:val="24"/>
        </w:rPr>
        <w:tab/>
      </w:r>
      <w:r w:rsidR="00A94D7A" w:rsidRPr="00C65782">
        <w:rPr>
          <w:sz w:val="24"/>
          <w:szCs w:val="24"/>
        </w:rPr>
        <w:t xml:space="preserve">What the </w:t>
      </w:r>
      <w:r w:rsidR="001C1C67" w:rsidRPr="00C65782">
        <w:rPr>
          <w:sz w:val="24"/>
          <w:szCs w:val="24"/>
        </w:rPr>
        <w:t xml:space="preserve">GDP </w:t>
      </w:r>
      <w:r w:rsidR="00A94D7A" w:rsidRPr="00C65782">
        <w:rPr>
          <w:sz w:val="24"/>
          <w:szCs w:val="24"/>
        </w:rPr>
        <w:t>regulations say about this:</w:t>
      </w:r>
    </w:p>
    <w:p w14:paraId="03371A38" w14:textId="2F2BD125" w:rsidR="00A94D7A" w:rsidRPr="00C65782" w:rsidRDefault="00A94D7A" w:rsidP="00FF17D6">
      <w:pPr>
        <w:ind w:left="720"/>
        <w:jc w:val="both"/>
        <w:rPr>
          <w:i/>
          <w:sz w:val="24"/>
          <w:szCs w:val="24"/>
        </w:rPr>
      </w:pPr>
      <w:r w:rsidRPr="00C65782">
        <w:rPr>
          <w:i/>
          <w:sz w:val="24"/>
          <w:szCs w:val="24"/>
        </w:rPr>
        <w:t xml:space="preserve">Where two or more controllers jointly determine the purposes and means of processing, they shall be joint controllers. They shall in a transparent manner determine their respective responsibilities for compliance with the obligations under this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The arrangement may designate a contact point for data subjects. </w:t>
      </w:r>
    </w:p>
    <w:p w14:paraId="7B39011F" w14:textId="77777777" w:rsidR="00C65782" w:rsidRDefault="00A94D7A" w:rsidP="00FF17D6">
      <w:pPr>
        <w:ind w:left="720"/>
        <w:jc w:val="both"/>
        <w:rPr>
          <w:i/>
          <w:sz w:val="24"/>
          <w:szCs w:val="24"/>
        </w:rPr>
      </w:pPr>
      <w:r w:rsidRPr="00C65782">
        <w:rPr>
          <w:i/>
          <w:sz w:val="24"/>
          <w:szCs w:val="24"/>
        </w:rPr>
        <w:t xml:space="preserve">The arrangement referred to in paragraph 1 shall duly reflect the respective roles and relationships of the joint controllers vis-à-vis the data subjects. The essence of the arrangement shall be made available to the data subject. </w:t>
      </w:r>
    </w:p>
    <w:p w14:paraId="2FE8759E" w14:textId="25366D87" w:rsidR="00A94D7A" w:rsidRPr="00C65782" w:rsidRDefault="00A94D7A" w:rsidP="00FF17D6">
      <w:pPr>
        <w:ind w:left="720"/>
        <w:jc w:val="both"/>
        <w:rPr>
          <w:i/>
          <w:sz w:val="24"/>
          <w:szCs w:val="24"/>
        </w:rPr>
      </w:pPr>
      <w:r w:rsidRPr="00C65782">
        <w:rPr>
          <w:i/>
          <w:sz w:val="24"/>
          <w:szCs w:val="24"/>
        </w:rPr>
        <w:lastRenderedPageBreak/>
        <w:t>Irrespective of the terms of the arrangement referred to in paragraph 1, the data subject may exercise his or her rights under this Regulation in respect of and against each of the controllers.</w:t>
      </w:r>
    </w:p>
    <w:p w14:paraId="03F4F669" w14:textId="77777777" w:rsidR="00A94D7A" w:rsidRPr="00C65782" w:rsidRDefault="00A94D7A" w:rsidP="00FF17D6">
      <w:pPr>
        <w:jc w:val="both"/>
        <w:rPr>
          <w:sz w:val="24"/>
          <w:szCs w:val="24"/>
          <w:u w:val="single"/>
        </w:rPr>
      </w:pPr>
    </w:p>
    <w:p w14:paraId="5184A4A9" w14:textId="6709819A" w:rsidR="00032CE6" w:rsidRPr="00FF17D6" w:rsidRDefault="00FF17D6" w:rsidP="00FF17D6">
      <w:pPr>
        <w:jc w:val="both"/>
        <w:rPr>
          <w:rFonts w:ascii="Calibri" w:hAnsi="Calibri"/>
          <w:sz w:val="24"/>
          <w:szCs w:val="24"/>
        </w:rPr>
      </w:pPr>
      <w:r>
        <w:rPr>
          <w:sz w:val="24"/>
          <w:szCs w:val="24"/>
        </w:rPr>
        <w:t>6</w:t>
      </w:r>
      <w:r w:rsidR="00C65782">
        <w:rPr>
          <w:sz w:val="24"/>
          <w:szCs w:val="24"/>
        </w:rPr>
        <w:t>.</w:t>
      </w:r>
      <w:r w:rsidR="00C65782">
        <w:rPr>
          <w:sz w:val="24"/>
          <w:szCs w:val="24"/>
        </w:rPr>
        <w:tab/>
      </w:r>
      <w:r w:rsidR="00F53100" w:rsidRPr="00FF17D6">
        <w:rPr>
          <w:rFonts w:ascii="Calibri" w:hAnsi="Calibri"/>
          <w:sz w:val="24"/>
          <w:szCs w:val="24"/>
        </w:rPr>
        <w:t xml:space="preserve">Cabinet Office as </w:t>
      </w:r>
      <w:r w:rsidR="00FC3B1B" w:rsidRPr="00FF17D6">
        <w:rPr>
          <w:rFonts w:ascii="Calibri" w:hAnsi="Calibri"/>
          <w:sz w:val="24"/>
          <w:szCs w:val="24"/>
        </w:rPr>
        <w:t xml:space="preserve">the </w:t>
      </w:r>
      <w:r w:rsidR="00F53100" w:rsidRPr="00FF17D6">
        <w:rPr>
          <w:rFonts w:ascii="Calibri" w:hAnsi="Calibri"/>
          <w:sz w:val="24"/>
          <w:szCs w:val="24"/>
        </w:rPr>
        <w:t>Scheme Manager has been working with MyCSP</w:t>
      </w:r>
      <w:r w:rsidR="00FC3B1B" w:rsidRPr="00FF17D6">
        <w:rPr>
          <w:rFonts w:ascii="Calibri" w:hAnsi="Calibri"/>
          <w:sz w:val="24"/>
          <w:szCs w:val="24"/>
        </w:rPr>
        <w:t xml:space="preserve"> and CSAVC providers</w:t>
      </w:r>
      <w:r w:rsidR="00F53100" w:rsidRPr="00FF17D6">
        <w:rPr>
          <w:rFonts w:ascii="Calibri" w:hAnsi="Calibri"/>
          <w:sz w:val="24"/>
          <w:szCs w:val="24"/>
        </w:rPr>
        <w:t xml:space="preserve"> in readiness</w:t>
      </w:r>
      <w:r w:rsidR="00FC3B1B" w:rsidRPr="00FF17D6">
        <w:rPr>
          <w:rFonts w:ascii="Calibri" w:hAnsi="Calibri"/>
          <w:sz w:val="24"/>
          <w:szCs w:val="24"/>
        </w:rPr>
        <w:t xml:space="preserve"> </w:t>
      </w:r>
      <w:r w:rsidR="00F53100" w:rsidRPr="00FF17D6">
        <w:rPr>
          <w:rFonts w:ascii="Calibri" w:hAnsi="Calibri"/>
          <w:sz w:val="24"/>
          <w:szCs w:val="24"/>
        </w:rPr>
        <w:t>for the GDPR</w:t>
      </w:r>
      <w:r w:rsidR="00032CE6" w:rsidRPr="00FF17D6">
        <w:rPr>
          <w:rFonts w:ascii="Calibri" w:hAnsi="Calibri"/>
          <w:sz w:val="24"/>
          <w:szCs w:val="24"/>
        </w:rPr>
        <w:t xml:space="preserve"> to update contracts and member communications</w:t>
      </w:r>
      <w:r w:rsidR="00FC3B1B" w:rsidRPr="00FF17D6">
        <w:rPr>
          <w:rFonts w:ascii="Calibri" w:hAnsi="Calibri"/>
          <w:sz w:val="24"/>
          <w:szCs w:val="24"/>
        </w:rPr>
        <w:t xml:space="preserve">. </w:t>
      </w:r>
      <w:r w:rsidR="00032CE6" w:rsidRPr="00FF17D6">
        <w:rPr>
          <w:rFonts w:ascii="Calibri" w:hAnsi="Calibri"/>
          <w:sz w:val="24"/>
          <w:szCs w:val="24"/>
        </w:rPr>
        <w:t>Cabinet Office manage</w:t>
      </w:r>
      <w:r w:rsidR="00632E8C" w:rsidRPr="00FF17D6">
        <w:rPr>
          <w:rFonts w:ascii="Calibri" w:hAnsi="Calibri"/>
          <w:sz w:val="24"/>
          <w:szCs w:val="24"/>
        </w:rPr>
        <w:t>s</w:t>
      </w:r>
      <w:r w:rsidR="00032CE6" w:rsidRPr="00FF17D6">
        <w:rPr>
          <w:rFonts w:ascii="Calibri" w:hAnsi="Calibri"/>
          <w:sz w:val="24"/>
          <w:szCs w:val="24"/>
        </w:rPr>
        <w:t xml:space="preserve"> these contracts and govern</w:t>
      </w:r>
      <w:r w:rsidR="00632E8C" w:rsidRPr="00FF17D6">
        <w:rPr>
          <w:rFonts w:ascii="Calibri" w:hAnsi="Calibri"/>
          <w:sz w:val="24"/>
          <w:szCs w:val="24"/>
        </w:rPr>
        <w:t>s</w:t>
      </w:r>
      <w:r w:rsidR="00032CE6" w:rsidRPr="00FF17D6">
        <w:rPr>
          <w:rFonts w:ascii="Calibri" w:hAnsi="Calibri"/>
          <w:sz w:val="24"/>
          <w:szCs w:val="24"/>
        </w:rPr>
        <w:t xml:space="preserve"> </w:t>
      </w:r>
      <w:r w:rsidR="00BD5B8D" w:rsidRPr="00FF17D6">
        <w:rPr>
          <w:rFonts w:ascii="Calibri" w:hAnsi="Calibri"/>
          <w:sz w:val="24"/>
          <w:szCs w:val="24"/>
        </w:rPr>
        <w:t xml:space="preserve">pension </w:t>
      </w:r>
      <w:r w:rsidR="00032CE6" w:rsidRPr="00FF17D6">
        <w:rPr>
          <w:rFonts w:ascii="Calibri" w:hAnsi="Calibri"/>
          <w:sz w:val="24"/>
          <w:szCs w:val="24"/>
        </w:rPr>
        <w:t xml:space="preserve">scheme administration on behalf of all </w:t>
      </w:r>
      <w:r w:rsidR="00BD5B8D" w:rsidRPr="00FF17D6">
        <w:rPr>
          <w:rFonts w:ascii="Calibri" w:hAnsi="Calibri"/>
          <w:sz w:val="24"/>
          <w:szCs w:val="24"/>
        </w:rPr>
        <w:t xml:space="preserve">corporate </w:t>
      </w:r>
      <w:r w:rsidR="00032CE6" w:rsidRPr="00FF17D6">
        <w:rPr>
          <w:rFonts w:ascii="Calibri" w:hAnsi="Calibri"/>
          <w:sz w:val="24"/>
          <w:szCs w:val="24"/>
        </w:rPr>
        <w:t>participants</w:t>
      </w:r>
      <w:r>
        <w:rPr>
          <w:rFonts w:ascii="Calibri" w:hAnsi="Calibri"/>
          <w:sz w:val="24"/>
          <w:szCs w:val="24"/>
        </w:rPr>
        <w:t xml:space="preserve"> such as you</w:t>
      </w:r>
      <w:r w:rsidR="00BD5B8D" w:rsidRPr="00FF17D6">
        <w:rPr>
          <w:rFonts w:ascii="Calibri" w:hAnsi="Calibri"/>
          <w:sz w:val="24"/>
          <w:szCs w:val="24"/>
        </w:rPr>
        <w:t>.</w:t>
      </w:r>
    </w:p>
    <w:p w14:paraId="4801A81B" w14:textId="147C41D2" w:rsidR="00643D0F" w:rsidRPr="00FF17D6" w:rsidRDefault="00FF17D6" w:rsidP="00FF17D6">
      <w:pPr>
        <w:pStyle w:val="NoSpacing"/>
        <w:jc w:val="both"/>
        <w:rPr>
          <w:rFonts w:ascii="Calibri" w:hAnsi="Calibri"/>
          <w:sz w:val="24"/>
          <w:szCs w:val="24"/>
        </w:rPr>
      </w:pPr>
      <w:r>
        <w:rPr>
          <w:rFonts w:ascii="Calibri" w:hAnsi="Calibri"/>
          <w:sz w:val="24"/>
          <w:szCs w:val="24"/>
        </w:rPr>
        <w:t>7.</w:t>
      </w:r>
      <w:r>
        <w:rPr>
          <w:rFonts w:ascii="Calibri" w:hAnsi="Calibri"/>
          <w:sz w:val="24"/>
          <w:szCs w:val="24"/>
        </w:rPr>
        <w:tab/>
      </w:r>
      <w:r w:rsidR="00BD5B8D" w:rsidRPr="00FF17D6">
        <w:rPr>
          <w:rFonts w:ascii="Calibri" w:hAnsi="Calibri"/>
          <w:sz w:val="24"/>
          <w:szCs w:val="24"/>
        </w:rPr>
        <w:t>As a p</w:t>
      </w:r>
      <w:r w:rsidR="00032CE6" w:rsidRPr="00FF17D6">
        <w:rPr>
          <w:rFonts w:ascii="Calibri" w:hAnsi="Calibri"/>
          <w:sz w:val="24"/>
          <w:szCs w:val="24"/>
        </w:rPr>
        <w:t xml:space="preserve">articipating </w:t>
      </w:r>
      <w:r w:rsidR="002C5713" w:rsidRPr="00FF17D6">
        <w:rPr>
          <w:rFonts w:ascii="Calibri" w:hAnsi="Calibri"/>
          <w:sz w:val="24"/>
          <w:szCs w:val="24"/>
        </w:rPr>
        <w:t>employer you</w:t>
      </w:r>
      <w:r w:rsidR="00BD5B8D" w:rsidRPr="00FF17D6">
        <w:rPr>
          <w:rFonts w:ascii="Calibri" w:hAnsi="Calibri"/>
          <w:sz w:val="24"/>
          <w:szCs w:val="24"/>
        </w:rPr>
        <w:t xml:space="preserve"> are amongst other things responsible for </w:t>
      </w:r>
      <w:r w:rsidR="00BE6927" w:rsidRPr="00FF17D6">
        <w:rPr>
          <w:rFonts w:ascii="Calibri" w:hAnsi="Calibri"/>
          <w:sz w:val="24"/>
          <w:szCs w:val="24"/>
        </w:rPr>
        <w:t>the collection</w:t>
      </w:r>
      <w:r w:rsidR="00BE6927">
        <w:rPr>
          <w:rFonts w:ascii="Calibri" w:hAnsi="Calibri"/>
          <w:sz w:val="24"/>
          <w:szCs w:val="24"/>
        </w:rPr>
        <w:t xml:space="preserve"> of</w:t>
      </w:r>
      <w:r w:rsidR="00032CE6" w:rsidRPr="00FF17D6">
        <w:rPr>
          <w:rFonts w:ascii="Calibri" w:hAnsi="Calibri"/>
          <w:sz w:val="24"/>
          <w:szCs w:val="24"/>
        </w:rPr>
        <w:t xml:space="preserve"> personal data from scheme members for the purpose of enrolling them into the scheme</w:t>
      </w:r>
      <w:r w:rsidR="00BD5B8D" w:rsidRPr="00FF17D6">
        <w:rPr>
          <w:rFonts w:ascii="Calibri" w:hAnsi="Calibri"/>
          <w:sz w:val="24"/>
          <w:szCs w:val="24"/>
        </w:rPr>
        <w:t>; and thereafter maintaining that information</w:t>
      </w:r>
      <w:r>
        <w:rPr>
          <w:rFonts w:ascii="Calibri" w:hAnsi="Calibri"/>
          <w:sz w:val="24"/>
          <w:szCs w:val="24"/>
        </w:rPr>
        <w:t xml:space="preserve">. </w:t>
      </w:r>
      <w:r w:rsidR="00632E8C" w:rsidRPr="00FF17D6">
        <w:rPr>
          <w:rFonts w:ascii="Calibri" w:hAnsi="Calibri"/>
          <w:sz w:val="24"/>
          <w:szCs w:val="24"/>
        </w:rPr>
        <w:t>Participating employers ar</w:t>
      </w:r>
      <w:r w:rsidR="00DE1F5F" w:rsidRPr="00FF17D6">
        <w:rPr>
          <w:rFonts w:ascii="Calibri" w:hAnsi="Calibri"/>
          <w:sz w:val="24"/>
          <w:szCs w:val="24"/>
        </w:rPr>
        <w:t>e</w:t>
      </w:r>
      <w:r>
        <w:rPr>
          <w:rFonts w:ascii="Calibri" w:hAnsi="Calibri"/>
          <w:sz w:val="24"/>
          <w:szCs w:val="24"/>
        </w:rPr>
        <w:t xml:space="preserve"> </w:t>
      </w:r>
      <w:r w:rsidR="00632E8C" w:rsidRPr="00FF17D6">
        <w:rPr>
          <w:rFonts w:ascii="Calibri" w:hAnsi="Calibri"/>
          <w:sz w:val="24"/>
          <w:szCs w:val="24"/>
        </w:rPr>
        <w:t xml:space="preserve">responsible for meeting their data protection obligations as joint data </w:t>
      </w:r>
      <w:r>
        <w:rPr>
          <w:rFonts w:ascii="Calibri" w:hAnsi="Calibri"/>
          <w:sz w:val="24"/>
          <w:szCs w:val="24"/>
        </w:rPr>
        <w:t xml:space="preserve"> </w:t>
      </w:r>
      <w:r w:rsidR="00632E8C" w:rsidRPr="00FF17D6">
        <w:rPr>
          <w:rFonts w:ascii="Calibri" w:hAnsi="Calibri"/>
          <w:sz w:val="24"/>
          <w:szCs w:val="24"/>
        </w:rPr>
        <w:t xml:space="preserve">controllers in relation to </w:t>
      </w:r>
      <w:r w:rsidR="00643D0F" w:rsidRPr="00FF17D6">
        <w:rPr>
          <w:rFonts w:ascii="Calibri" w:hAnsi="Calibri"/>
          <w:sz w:val="24"/>
          <w:szCs w:val="24"/>
        </w:rPr>
        <w:t>any personal information collected and stored for this purpose</w:t>
      </w:r>
      <w:r w:rsidR="00632E8C" w:rsidRPr="00FF17D6">
        <w:rPr>
          <w:rFonts w:ascii="Calibri" w:hAnsi="Calibri"/>
          <w:sz w:val="24"/>
          <w:szCs w:val="24"/>
        </w:rPr>
        <w:t>.</w:t>
      </w:r>
    </w:p>
    <w:p w14:paraId="029B0122" w14:textId="77777777" w:rsidR="00643D0F" w:rsidRPr="00FF17D6" w:rsidRDefault="00643D0F" w:rsidP="00FF17D6">
      <w:pPr>
        <w:pStyle w:val="NoSpacing"/>
        <w:jc w:val="both"/>
        <w:rPr>
          <w:rFonts w:ascii="Calibri" w:hAnsi="Calibri"/>
          <w:sz w:val="24"/>
          <w:szCs w:val="24"/>
        </w:rPr>
      </w:pPr>
    </w:p>
    <w:p w14:paraId="6E311B90" w14:textId="42747367" w:rsidR="00FC3B1B" w:rsidRPr="00FF17D6" w:rsidRDefault="00FF17D6" w:rsidP="00FF17D6">
      <w:pPr>
        <w:pStyle w:val="NoSpacing"/>
        <w:jc w:val="both"/>
        <w:rPr>
          <w:rFonts w:ascii="Calibri" w:hAnsi="Calibri"/>
          <w:sz w:val="24"/>
          <w:szCs w:val="24"/>
        </w:rPr>
      </w:pPr>
      <w:r>
        <w:rPr>
          <w:rFonts w:ascii="Calibri" w:hAnsi="Calibri"/>
          <w:sz w:val="24"/>
          <w:szCs w:val="24"/>
        </w:rPr>
        <w:t>8.</w:t>
      </w:r>
      <w:r>
        <w:rPr>
          <w:rFonts w:ascii="Calibri" w:hAnsi="Calibri"/>
          <w:sz w:val="24"/>
          <w:szCs w:val="24"/>
        </w:rPr>
        <w:tab/>
      </w:r>
      <w:r w:rsidR="00BD5B8D" w:rsidRPr="00FF17D6">
        <w:rPr>
          <w:rFonts w:ascii="Calibri" w:hAnsi="Calibri"/>
          <w:sz w:val="24"/>
          <w:szCs w:val="24"/>
        </w:rPr>
        <w:t xml:space="preserve">When you have sent </w:t>
      </w:r>
      <w:r w:rsidR="00FC3B1B" w:rsidRPr="00FF17D6">
        <w:rPr>
          <w:rFonts w:ascii="Calibri" w:hAnsi="Calibri"/>
          <w:sz w:val="24"/>
          <w:szCs w:val="24"/>
        </w:rPr>
        <w:t xml:space="preserve">the </w:t>
      </w:r>
      <w:r w:rsidR="00BD5B8D" w:rsidRPr="00FF17D6">
        <w:rPr>
          <w:rFonts w:ascii="Calibri" w:hAnsi="Calibri"/>
          <w:sz w:val="24"/>
          <w:szCs w:val="24"/>
        </w:rPr>
        <w:t xml:space="preserve">member personal date to the scheme </w:t>
      </w:r>
      <w:r w:rsidR="002C5713" w:rsidRPr="00FF17D6">
        <w:rPr>
          <w:rFonts w:ascii="Calibri" w:hAnsi="Calibri"/>
          <w:sz w:val="24"/>
          <w:szCs w:val="24"/>
        </w:rPr>
        <w:t>administrator</w:t>
      </w:r>
      <w:r w:rsidR="00BD5B8D" w:rsidRPr="00FF17D6">
        <w:rPr>
          <w:rFonts w:ascii="Calibri" w:hAnsi="Calibri"/>
          <w:sz w:val="24"/>
          <w:szCs w:val="24"/>
        </w:rPr>
        <w:t xml:space="preserve"> (MyCSP) </w:t>
      </w:r>
      <w:r w:rsidR="00FC3B1B" w:rsidRPr="00FF17D6">
        <w:rPr>
          <w:rFonts w:ascii="Calibri" w:hAnsi="Calibri"/>
          <w:sz w:val="24"/>
          <w:szCs w:val="24"/>
        </w:rPr>
        <w:t xml:space="preserve">and </w:t>
      </w:r>
      <w:r w:rsidR="00BD5B8D" w:rsidRPr="00FF17D6">
        <w:rPr>
          <w:rFonts w:ascii="Calibri" w:hAnsi="Calibri"/>
          <w:sz w:val="24"/>
          <w:szCs w:val="24"/>
        </w:rPr>
        <w:t xml:space="preserve">it has </w:t>
      </w:r>
      <w:r w:rsidR="00FC3B1B" w:rsidRPr="00FF17D6">
        <w:rPr>
          <w:rFonts w:ascii="Calibri" w:hAnsi="Calibri"/>
          <w:sz w:val="24"/>
          <w:szCs w:val="24"/>
        </w:rPr>
        <w:t xml:space="preserve">passed </w:t>
      </w:r>
      <w:r w:rsidR="00BD5B8D" w:rsidRPr="00FF17D6">
        <w:rPr>
          <w:rFonts w:ascii="Calibri" w:hAnsi="Calibri"/>
          <w:sz w:val="24"/>
          <w:szCs w:val="24"/>
        </w:rPr>
        <w:t>the V</w:t>
      </w:r>
      <w:r w:rsidR="00FC3B1B" w:rsidRPr="00FF17D6">
        <w:rPr>
          <w:rFonts w:ascii="Calibri" w:hAnsi="Calibri"/>
          <w:sz w:val="24"/>
          <w:szCs w:val="24"/>
        </w:rPr>
        <w:t>alidation</w:t>
      </w:r>
      <w:r w:rsidR="00BD5B8D" w:rsidRPr="00FF17D6">
        <w:rPr>
          <w:rFonts w:ascii="Calibri" w:hAnsi="Calibri"/>
          <w:sz w:val="24"/>
          <w:szCs w:val="24"/>
        </w:rPr>
        <w:t xml:space="preserve"> process</w:t>
      </w:r>
      <w:r w:rsidR="00632E8C" w:rsidRPr="00FF17D6">
        <w:rPr>
          <w:rFonts w:ascii="Calibri" w:hAnsi="Calibri"/>
          <w:sz w:val="24"/>
          <w:szCs w:val="24"/>
        </w:rPr>
        <w:t>,</w:t>
      </w:r>
      <w:r w:rsidR="00FC3B1B" w:rsidRPr="00FF17D6">
        <w:rPr>
          <w:rFonts w:ascii="Calibri" w:hAnsi="Calibri"/>
          <w:sz w:val="24"/>
          <w:szCs w:val="24"/>
        </w:rPr>
        <w:t xml:space="preserve"> </w:t>
      </w:r>
      <w:r w:rsidR="00BD5B8D" w:rsidRPr="00FF17D6">
        <w:rPr>
          <w:rFonts w:ascii="Calibri" w:hAnsi="Calibri"/>
          <w:sz w:val="24"/>
          <w:szCs w:val="24"/>
        </w:rPr>
        <w:t xml:space="preserve">it is for </w:t>
      </w:r>
      <w:r w:rsidR="00FC3B1B" w:rsidRPr="00FF17D6">
        <w:rPr>
          <w:rFonts w:ascii="Calibri" w:hAnsi="Calibri"/>
          <w:sz w:val="24"/>
          <w:szCs w:val="24"/>
        </w:rPr>
        <w:t xml:space="preserve">the scheme manager </w:t>
      </w:r>
      <w:r>
        <w:rPr>
          <w:rFonts w:ascii="Calibri" w:hAnsi="Calibri"/>
          <w:sz w:val="24"/>
          <w:szCs w:val="24"/>
        </w:rPr>
        <w:t xml:space="preserve">(Cabinet Office) as joint data </w:t>
      </w:r>
      <w:r w:rsidR="00BD5B8D" w:rsidRPr="00FF17D6">
        <w:rPr>
          <w:rFonts w:ascii="Calibri" w:hAnsi="Calibri"/>
          <w:sz w:val="24"/>
          <w:szCs w:val="24"/>
        </w:rPr>
        <w:t xml:space="preserve">controller to </w:t>
      </w:r>
      <w:r w:rsidR="00FC3B1B" w:rsidRPr="00FF17D6">
        <w:rPr>
          <w:rFonts w:ascii="Calibri" w:hAnsi="Calibri"/>
          <w:sz w:val="24"/>
          <w:szCs w:val="24"/>
        </w:rPr>
        <w:t xml:space="preserve">ensure </w:t>
      </w:r>
      <w:r w:rsidR="00643D0F" w:rsidRPr="00FF17D6">
        <w:rPr>
          <w:rFonts w:ascii="Calibri" w:hAnsi="Calibri"/>
          <w:sz w:val="24"/>
          <w:szCs w:val="24"/>
        </w:rPr>
        <w:t xml:space="preserve">data protection </w:t>
      </w:r>
      <w:r w:rsidR="00FC3B1B" w:rsidRPr="00FF17D6">
        <w:rPr>
          <w:rFonts w:ascii="Calibri" w:hAnsi="Calibri"/>
          <w:sz w:val="24"/>
          <w:szCs w:val="24"/>
        </w:rPr>
        <w:t xml:space="preserve">obligations </w:t>
      </w:r>
      <w:r>
        <w:rPr>
          <w:rFonts w:ascii="Calibri" w:hAnsi="Calibri"/>
          <w:sz w:val="24"/>
          <w:szCs w:val="24"/>
        </w:rPr>
        <w:t>are met.</w:t>
      </w:r>
    </w:p>
    <w:p w14:paraId="6CFB5174" w14:textId="77777777" w:rsidR="00FC3B1B" w:rsidRPr="00FF17D6" w:rsidRDefault="00FC3B1B" w:rsidP="00FF17D6">
      <w:pPr>
        <w:pStyle w:val="NoSpacing"/>
        <w:jc w:val="both"/>
        <w:rPr>
          <w:rFonts w:ascii="Calibri" w:hAnsi="Calibri"/>
          <w:sz w:val="24"/>
          <w:szCs w:val="24"/>
        </w:rPr>
      </w:pPr>
    </w:p>
    <w:p w14:paraId="7E33D53F" w14:textId="7FDC90A6" w:rsidR="00FF17D6" w:rsidRDefault="00FF17D6" w:rsidP="00FF17D6">
      <w:pPr>
        <w:pStyle w:val="NoSpacing"/>
        <w:jc w:val="both"/>
        <w:rPr>
          <w:rFonts w:ascii="Calibri" w:hAnsi="Calibri"/>
          <w:sz w:val="24"/>
          <w:szCs w:val="24"/>
        </w:rPr>
      </w:pPr>
      <w:r>
        <w:rPr>
          <w:rFonts w:ascii="Calibri" w:hAnsi="Calibri"/>
          <w:sz w:val="24"/>
          <w:szCs w:val="24"/>
        </w:rPr>
        <w:t>9.</w:t>
      </w:r>
      <w:r>
        <w:rPr>
          <w:rFonts w:ascii="Calibri" w:hAnsi="Calibri"/>
          <w:sz w:val="24"/>
          <w:szCs w:val="24"/>
        </w:rPr>
        <w:tab/>
      </w:r>
      <w:r w:rsidR="00FC3B1B" w:rsidRPr="00FF17D6">
        <w:rPr>
          <w:rFonts w:ascii="Calibri" w:hAnsi="Calibri"/>
          <w:sz w:val="24"/>
          <w:szCs w:val="24"/>
        </w:rPr>
        <w:t>The obligations are as follows:</w:t>
      </w:r>
    </w:p>
    <w:p w14:paraId="0B66BFE6" w14:textId="77777777" w:rsidR="00FF17D6" w:rsidRDefault="00FF17D6" w:rsidP="00FF17D6">
      <w:pPr>
        <w:pStyle w:val="NoSpacing"/>
        <w:jc w:val="both"/>
        <w:rPr>
          <w:rFonts w:ascii="Calibri" w:hAnsi="Calibri"/>
          <w:sz w:val="24"/>
          <w:szCs w:val="24"/>
        </w:rPr>
      </w:pPr>
    </w:p>
    <w:p w14:paraId="02E633AF" w14:textId="2588C7D3" w:rsidR="00032CE6" w:rsidRPr="00FF17D6" w:rsidRDefault="00632E8C" w:rsidP="00FF17D6">
      <w:pPr>
        <w:pStyle w:val="NoSpacing"/>
        <w:numPr>
          <w:ilvl w:val="0"/>
          <w:numId w:val="7"/>
        </w:numPr>
        <w:jc w:val="both"/>
        <w:rPr>
          <w:rFonts w:ascii="Calibri" w:hAnsi="Calibri"/>
          <w:sz w:val="24"/>
          <w:szCs w:val="24"/>
        </w:rPr>
      </w:pPr>
      <w:r w:rsidRPr="00FF17D6">
        <w:rPr>
          <w:rFonts w:ascii="Calibri" w:hAnsi="Calibri"/>
          <w:sz w:val="24"/>
          <w:szCs w:val="24"/>
        </w:rPr>
        <w:t>A</w:t>
      </w:r>
      <w:r w:rsidR="00032CE6" w:rsidRPr="00FF17D6">
        <w:rPr>
          <w:rFonts w:ascii="Calibri" w:hAnsi="Calibri"/>
          <w:sz w:val="24"/>
          <w:szCs w:val="24"/>
        </w:rPr>
        <w:t>ll controllers will comply with the data protection principles, and with all relevant data protection legislation</w:t>
      </w:r>
      <w:r w:rsidRPr="00FF17D6">
        <w:rPr>
          <w:rFonts w:ascii="Calibri" w:hAnsi="Calibri"/>
          <w:sz w:val="24"/>
          <w:szCs w:val="24"/>
        </w:rPr>
        <w:t>.</w:t>
      </w:r>
    </w:p>
    <w:p w14:paraId="54597FF7" w14:textId="77777777" w:rsidR="00032CE6" w:rsidRPr="00FF17D6" w:rsidRDefault="00032CE6" w:rsidP="00FF17D6">
      <w:pPr>
        <w:pStyle w:val="NoSpacing"/>
        <w:jc w:val="both"/>
        <w:rPr>
          <w:rFonts w:ascii="Calibri" w:hAnsi="Calibri"/>
          <w:sz w:val="24"/>
          <w:szCs w:val="24"/>
        </w:rPr>
      </w:pPr>
    </w:p>
    <w:p w14:paraId="088EFF56" w14:textId="77777777" w:rsidR="00032CE6" w:rsidRPr="00FF17D6" w:rsidRDefault="00632E8C" w:rsidP="00FF17D6">
      <w:pPr>
        <w:pStyle w:val="NoSpacing"/>
        <w:numPr>
          <w:ilvl w:val="0"/>
          <w:numId w:val="7"/>
        </w:numPr>
        <w:jc w:val="both"/>
        <w:rPr>
          <w:rFonts w:ascii="Calibri" w:hAnsi="Calibri"/>
          <w:sz w:val="24"/>
          <w:szCs w:val="24"/>
        </w:rPr>
      </w:pPr>
      <w:r w:rsidRPr="00FF17D6">
        <w:rPr>
          <w:rFonts w:ascii="Calibri" w:hAnsi="Calibri"/>
          <w:sz w:val="24"/>
          <w:szCs w:val="24"/>
        </w:rPr>
        <w:t>A</w:t>
      </w:r>
      <w:r w:rsidR="00032CE6" w:rsidRPr="00FF17D6">
        <w:rPr>
          <w:rFonts w:ascii="Calibri" w:hAnsi="Calibri"/>
          <w:sz w:val="24"/>
          <w:szCs w:val="24"/>
        </w:rPr>
        <w:t>ll controllers will properly involve their Data Protection Officer in a timely manner in issues that relate to data protection</w:t>
      </w:r>
      <w:r w:rsidRPr="00FF17D6">
        <w:rPr>
          <w:rFonts w:ascii="Calibri" w:hAnsi="Calibri"/>
          <w:sz w:val="24"/>
          <w:szCs w:val="24"/>
        </w:rPr>
        <w:t>.</w:t>
      </w:r>
    </w:p>
    <w:p w14:paraId="70E62DE0" w14:textId="77777777" w:rsidR="00032CE6" w:rsidRPr="00FF17D6" w:rsidRDefault="00032CE6" w:rsidP="00FF17D6">
      <w:pPr>
        <w:pStyle w:val="NoSpacing"/>
        <w:jc w:val="both"/>
        <w:rPr>
          <w:rFonts w:ascii="Calibri" w:hAnsi="Calibri"/>
          <w:sz w:val="24"/>
          <w:szCs w:val="24"/>
        </w:rPr>
      </w:pPr>
    </w:p>
    <w:p w14:paraId="497AEDF3" w14:textId="77777777" w:rsidR="00032CE6" w:rsidRPr="00FF17D6" w:rsidRDefault="00632E8C" w:rsidP="00FF17D6">
      <w:pPr>
        <w:pStyle w:val="NoSpacing"/>
        <w:numPr>
          <w:ilvl w:val="0"/>
          <w:numId w:val="7"/>
        </w:numPr>
        <w:jc w:val="both"/>
        <w:rPr>
          <w:rFonts w:ascii="Calibri" w:hAnsi="Calibri"/>
          <w:sz w:val="24"/>
          <w:szCs w:val="24"/>
        </w:rPr>
      </w:pPr>
      <w:r w:rsidRPr="00FF17D6">
        <w:rPr>
          <w:rFonts w:ascii="Calibri" w:hAnsi="Calibri"/>
          <w:sz w:val="24"/>
          <w:szCs w:val="24"/>
        </w:rPr>
        <w:t>A</w:t>
      </w:r>
      <w:r w:rsidR="00032CE6" w:rsidRPr="00FF17D6">
        <w:rPr>
          <w:rFonts w:ascii="Calibri" w:hAnsi="Calibri"/>
          <w:sz w:val="24"/>
          <w:szCs w:val="24"/>
        </w:rPr>
        <w:t>ll controllers will ensure an appropriate level of technical and organisational security for the personal data</w:t>
      </w:r>
      <w:r w:rsidRPr="00FF17D6">
        <w:rPr>
          <w:rFonts w:ascii="Calibri" w:hAnsi="Calibri"/>
          <w:sz w:val="24"/>
          <w:szCs w:val="24"/>
        </w:rPr>
        <w:t>.</w:t>
      </w:r>
    </w:p>
    <w:p w14:paraId="11529C29" w14:textId="77777777" w:rsidR="000535AB" w:rsidRPr="00FF17D6" w:rsidRDefault="000535AB" w:rsidP="00FF17D6">
      <w:pPr>
        <w:pStyle w:val="NoSpacing"/>
        <w:jc w:val="both"/>
        <w:rPr>
          <w:rFonts w:ascii="Calibri" w:hAnsi="Calibri"/>
          <w:sz w:val="24"/>
          <w:szCs w:val="24"/>
        </w:rPr>
      </w:pPr>
    </w:p>
    <w:p w14:paraId="6CDAA2D8" w14:textId="129F1AFC" w:rsidR="00FF17D6" w:rsidRDefault="00FF17D6" w:rsidP="00FF17D6">
      <w:pPr>
        <w:pStyle w:val="NoSpacing"/>
        <w:jc w:val="both"/>
        <w:rPr>
          <w:rFonts w:ascii="Calibri" w:hAnsi="Calibri"/>
          <w:sz w:val="24"/>
          <w:szCs w:val="24"/>
        </w:rPr>
      </w:pPr>
      <w:r>
        <w:rPr>
          <w:rFonts w:ascii="Calibri" w:hAnsi="Calibri"/>
          <w:sz w:val="24"/>
          <w:szCs w:val="24"/>
        </w:rPr>
        <w:t>10.</w:t>
      </w:r>
      <w:r>
        <w:rPr>
          <w:rFonts w:ascii="Calibri" w:hAnsi="Calibri"/>
          <w:sz w:val="24"/>
          <w:szCs w:val="24"/>
        </w:rPr>
        <w:tab/>
      </w:r>
      <w:r w:rsidR="00643D0F" w:rsidRPr="00FF17D6">
        <w:rPr>
          <w:rFonts w:ascii="Calibri" w:hAnsi="Calibri"/>
          <w:sz w:val="24"/>
          <w:szCs w:val="24"/>
        </w:rPr>
        <w:t>Within these obligations</w:t>
      </w:r>
      <w:r w:rsidR="00632E8C" w:rsidRPr="00FF17D6">
        <w:rPr>
          <w:rFonts w:ascii="Calibri" w:hAnsi="Calibri"/>
          <w:sz w:val="24"/>
          <w:szCs w:val="24"/>
        </w:rPr>
        <w:t>,</w:t>
      </w:r>
      <w:r w:rsidR="00643D0F" w:rsidRPr="00FF17D6">
        <w:rPr>
          <w:rFonts w:ascii="Calibri" w:hAnsi="Calibri"/>
          <w:sz w:val="24"/>
          <w:szCs w:val="24"/>
        </w:rPr>
        <w:t xml:space="preserve"> </w:t>
      </w:r>
      <w:r w:rsidR="00CB0759" w:rsidRPr="00FF17D6">
        <w:rPr>
          <w:rFonts w:ascii="Calibri" w:hAnsi="Calibri"/>
          <w:sz w:val="24"/>
          <w:szCs w:val="24"/>
        </w:rPr>
        <w:t xml:space="preserve">each joint data controller is responsible for compliance </w:t>
      </w:r>
      <w:r w:rsidR="00D41412" w:rsidRPr="00FF17D6">
        <w:rPr>
          <w:rFonts w:ascii="Calibri" w:hAnsi="Calibri"/>
          <w:sz w:val="24"/>
          <w:szCs w:val="24"/>
        </w:rPr>
        <w:t xml:space="preserve">with the </w:t>
      </w:r>
      <w:r w:rsidR="004410F0" w:rsidRPr="00FF17D6">
        <w:rPr>
          <w:rFonts w:ascii="Calibri" w:hAnsi="Calibri"/>
          <w:sz w:val="24"/>
          <w:szCs w:val="24"/>
        </w:rPr>
        <w:t xml:space="preserve">GDP </w:t>
      </w:r>
      <w:r w:rsidR="00D41412" w:rsidRPr="00FF17D6">
        <w:rPr>
          <w:rFonts w:ascii="Calibri" w:hAnsi="Calibri"/>
          <w:sz w:val="24"/>
          <w:szCs w:val="24"/>
        </w:rPr>
        <w:t xml:space="preserve">regulations </w:t>
      </w:r>
      <w:r w:rsidR="00CB0759" w:rsidRPr="00FF17D6">
        <w:rPr>
          <w:rFonts w:ascii="Calibri" w:hAnsi="Calibri"/>
          <w:sz w:val="24"/>
          <w:szCs w:val="24"/>
        </w:rPr>
        <w:t xml:space="preserve">for the personal data </w:t>
      </w:r>
      <w:r w:rsidR="00D41412" w:rsidRPr="00FF17D6">
        <w:rPr>
          <w:rFonts w:ascii="Calibri" w:hAnsi="Calibri"/>
          <w:sz w:val="24"/>
          <w:szCs w:val="24"/>
        </w:rPr>
        <w:t xml:space="preserve">they </w:t>
      </w:r>
      <w:r w:rsidR="00CB0759" w:rsidRPr="00FF17D6">
        <w:rPr>
          <w:rFonts w:ascii="Calibri" w:hAnsi="Calibri"/>
          <w:sz w:val="24"/>
          <w:szCs w:val="24"/>
        </w:rPr>
        <w:t>collect and h</w:t>
      </w:r>
      <w:r w:rsidR="00D41412" w:rsidRPr="00FF17D6">
        <w:rPr>
          <w:rFonts w:ascii="Calibri" w:hAnsi="Calibri"/>
          <w:sz w:val="24"/>
          <w:szCs w:val="24"/>
        </w:rPr>
        <w:t>o</w:t>
      </w:r>
      <w:r w:rsidR="00CB0759" w:rsidRPr="00FF17D6">
        <w:rPr>
          <w:rFonts w:ascii="Calibri" w:hAnsi="Calibri"/>
          <w:sz w:val="24"/>
          <w:szCs w:val="24"/>
        </w:rPr>
        <w:t xml:space="preserve">ld </w:t>
      </w:r>
      <w:r w:rsidR="00D41412" w:rsidRPr="00FF17D6">
        <w:rPr>
          <w:rFonts w:ascii="Calibri" w:hAnsi="Calibri"/>
          <w:sz w:val="24"/>
          <w:szCs w:val="24"/>
        </w:rPr>
        <w:t>in respect of:</w:t>
      </w:r>
    </w:p>
    <w:p w14:paraId="76576A8A" w14:textId="77777777" w:rsidR="00FF17D6" w:rsidRDefault="00FF17D6" w:rsidP="00FF17D6">
      <w:pPr>
        <w:pStyle w:val="NoSpacing"/>
        <w:jc w:val="both"/>
        <w:rPr>
          <w:rFonts w:ascii="Calibri" w:hAnsi="Calibri"/>
          <w:sz w:val="24"/>
          <w:szCs w:val="24"/>
        </w:rPr>
      </w:pPr>
    </w:p>
    <w:p w14:paraId="28F5F7A7" w14:textId="1AA63BF8" w:rsidR="00032CE6" w:rsidRPr="00FF17D6" w:rsidRDefault="00032CE6" w:rsidP="00FF17D6">
      <w:pPr>
        <w:pStyle w:val="NoSpacing"/>
        <w:numPr>
          <w:ilvl w:val="0"/>
          <w:numId w:val="8"/>
        </w:numPr>
        <w:jc w:val="both"/>
        <w:rPr>
          <w:rFonts w:ascii="Calibri" w:hAnsi="Calibri"/>
          <w:sz w:val="24"/>
          <w:szCs w:val="24"/>
        </w:rPr>
      </w:pPr>
      <w:r w:rsidRPr="00FF17D6">
        <w:rPr>
          <w:rFonts w:ascii="Calibri" w:hAnsi="Calibri"/>
          <w:sz w:val="24"/>
          <w:szCs w:val="24"/>
        </w:rPr>
        <w:t>Reporting breaches under relevant data protection legislation to the Information Commissioner within 72 hours, in consultation with the</w:t>
      </w:r>
      <w:r w:rsidR="00CB0759" w:rsidRPr="00FF17D6">
        <w:rPr>
          <w:rFonts w:ascii="Calibri" w:hAnsi="Calibri"/>
          <w:sz w:val="24"/>
          <w:szCs w:val="24"/>
        </w:rPr>
        <w:t xml:space="preserve"> appropriate</w:t>
      </w:r>
      <w:r w:rsidRPr="00FF17D6">
        <w:rPr>
          <w:rFonts w:ascii="Calibri" w:hAnsi="Calibri"/>
          <w:sz w:val="24"/>
          <w:szCs w:val="24"/>
        </w:rPr>
        <w:t xml:space="preserve"> Data Protection Officer</w:t>
      </w:r>
      <w:r w:rsidR="00632E8C" w:rsidRPr="00FF17D6">
        <w:rPr>
          <w:rFonts w:ascii="Calibri" w:hAnsi="Calibri"/>
          <w:sz w:val="24"/>
          <w:szCs w:val="24"/>
        </w:rPr>
        <w:t>.</w:t>
      </w:r>
      <w:r w:rsidRPr="00FF17D6">
        <w:rPr>
          <w:rFonts w:ascii="Calibri" w:hAnsi="Calibri"/>
          <w:sz w:val="24"/>
          <w:szCs w:val="24"/>
        </w:rPr>
        <w:t xml:space="preserve"> </w:t>
      </w:r>
    </w:p>
    <w:p w14:paraId="7F2A7D15" w14:textId="77777777" w:rsidR="00032CE6" w:rsidRPr="00FF17D6" w:rsidRDefault="00032CE6" w:rsidP="00FF17D6">
      <w:pPr>
        <w:pStyle w:val="NoSpacing"/>
        <w:jc w:val="both"/>
        <w:rPr>
          <w:rFonts w:ascii="Calibri" w:hAnsi="Calibri"/>
          <w:sz w:val="24"/>
          <w:szCs w:val="24"/>
        </w:rPr>
      </w:pPr>
    </w:p>
    <w:p w14:paraId="1C0D9068" w14:textId="77777777" w:rsidR="00032CE6" w:rsidRPr="00FF17D6" w:rsidRDefault="00032CE6" w:rsidP="00FF17D6">
      <w:pPr>
        <w:pStyle w:val="NoSpacing"/>
        <w:numPr>
          <w:ilvl w:val="0"/>
          <w:numId w:val="8"/>
        </w:numPr>
        <w:jc w:val="both"/>
        <w:rPr>
          <w:rFonts w:ascii="Calibri" w:hAnsi="Calibri"/>
          <w:sz w:val="24"/>
          <w:szCs w:val="24"/>
        </w:rPr>
      </w:pPr>
      <w:r w:rsidRPr="00FF17D6">
        <w:rPr>
          <w:rFonts w:ascii="Calibri" w:hAnsi="Calibri"/>
          <w:sz w:val="24"/>
          <w:szCs w:val="24"/>
        </w:rPr>
        <w:t>Issuing privacy notices pursuant to Articles 13 and 14</w:t>
      </w:r>
      <w:r w:rsidR="00632E8C" w:rsidRPr="00FF17D6">
        <w:rPr>
          <w:rFonts w:ascii="Calibri" w:hAnsi="Calibri"/>
          <w:sz w:val="24"/>
          <w:szCs w:val="24"/>
        </w:rPr>
        <w:t>.</w:t>
      </w:r>
    </w:p>
    <w:p w14:paraId="4F69B056" w14:textId="77777777" w:rsidR="00032CE6" w:rsidRPr="00FF17D6" w:rsidRDefault="00032CE6" w:rsidP="00FF17D6">
      <w:pPr>
        <w:pStyle w:val="NoSpacing"/>
        <w:jc w:val="both"/>
        <w:rPr>
          <w:rFonts w:ascii="Calibri" w:hAnsi="Calibri"/>
          <w:sz w:val="24"/>
          <w:szCs w:val="24"/>
        </w:rPr>
      </w:pPr>
    </w:p>
    <w:p w14:paraId="249EA2D1" w14:textId="77777777" w:rsidR="00032CE6" w:rsidRPr="00FF17D6" w:rsidRDefault="00032CE6" w:rsidP="00FF17D6">
      <w:pPr>
        <w:pStyle w:val="NoSpacing"/>
        <w:numPr>
          <w:ilvl w:val="0"/>
          <w:numId w:val="8"/>
        </w:numPr>
        <w:jc w:val="both"/>
        <w:rPr>
          <w:rFonts w:ascii="Calibri" w:hAnsi="Calibri"/>
          <w:sz w:val="24"/>
          <w:szCs w:val="24"/>
        </w:rPr>
      </w:pPr>
      <w:r w:rsidRPr="00FF17D6">
        <w:rPr>
          <w:rFonts w:ascii="Calibri" w:hAnsi="Calibri"/>
          <w:sz w:val="24"/>
          <w:szCs w:val="24"/>
        </w:rPr>
        <w:t>Responding to data subject requests, such as for access (SARs), rectification or erasure</w:t>
      </w:r>
      <w:r w:rsidR="00632E8C" w:rsidRPr="00FF17D6">
        <w:rPr>
          <w:rFonts w:ascii="Calibri" w:hAnsi="Calibri"/>
          <w:sz w:val="24"/>
          <w:szCs w:val="24"/>
        </w:rPr>
        <w:t>.</w:t>
      </w:r>
    </w:p>
    <w:p w14:paraId="74D90204" w14:textId="77777777" w:rsidR="00032CE6" w:rsidRPr="00FF17D6" w:rsidRDefault="00032CE6" w:rsidP="00FF17D6">
      <w:pPr>
        <w:pStyle w:val="NoSpacing"/>
        <w:jc w:val="both"/>
        <w:rPr>
          <w:rFonts w:ascii="Calibri" w:hAnsi="Calibri"/>
          <w:sz w:val="24"/>
          <w:szCs w:val="24"/>
        </w:rPr>
      </w:pPr>
    </w:p>
    <w:p w14:paraId="442F4857" w14:textId="4D2FB357" w:rsidR="00032CE6" w:rsidRPr="00FF17D6" w:rsidRDefault="00032CE6" w:rsidP="00FF17D6">
      <w:pPr>
        <w:pStyle w:val="NoSpacing"/>
        <w:numPr>
          <w:ilvl w:val="0"/>
          <w:numId w:val="8"/>
        </w:numPr>
        <w:jc w:val="both"/>
        <w:rPr>
          <w:rFonts w:ascii="Calibri" w:hAnsi="Calibri"/>
          <w:sz w:val="24"/>
          <w:szCs w:val="24"/>
        </w:rPr>
      </w:pPr>
      <w:r w:rsidRPr="00FF17D6">
        <w:rPr>
          <w:rFonts w:ascii="Calibri" w:hAnsi="Calibri"/>
          <w:sz w:val="24"/>
          <w:szCs w:val="24"/>
        </w:rPr>
        <w:t xml:space="preserve">Carrying out any Data Protection Impact Assessment required under the </w:t>
      </w:r>
      <w:r w:rsidR="001C1C67" w:rsidRPr="00FF17D6">
        <w:rPr>
          <w:rFonts w:ascii="Calibri" w:hAnsi="Calibri"/>
          <w:sz w:val="24"/>
          <w:szCs w:val="24"/>
        </w:rPr>
        <w:t xml:space="preserve">relevant data protection legislation, </w:t>
      </w:r>
      <w:r w:rsidRPr="00FF17D6">
        <w:rPr>
          <w:rFonts w:ascii="Calibri" w:hAnsi="Calibri"/>
          <w:sz w:val="24"/>
          <w:szCs w:val="24"/>
        </w:rPr>
        <w:t xml:space="preserve">including </w:t>
      </w:r>
      <w:r w:rsidR="002C6763" w:rsidRPr="00FF17D6">
        <w:rPr>
          <w:rFonts w:ascii="Calibri" w:hAnsi="Calibri"/>
          <w:sz w:val="24"/>
          <w:szCs w:val="24"/>
        </w:rPr>
        <w:t xml:space="preserve">in relation to </w:t>
      </w:r>
      <w:r w:rsidRPr="00FF17D6">
        <w:rPr>
          <w:rFonts w:ascii="Calibri" w:hAnsi="Calibri"/>
          <w:sz w:val="24"/>
          <w:szCs w:val="24"/>
        </w:rPr>
        <w:t>consultations with data subjects or the Information Commissioner</w:t>
      </w:r>
      <w:r w:rsidR="00632E8C" w:rsidRPr="00FF17D6">
        <w:rPr>
          <w:rFonts w:ascii="Calibri" w:hAnsi="Calibri"/>
          <w:sz w:val="24"/>
          <w:szCs w:val="24"/>
        </w:rPr>
        <w:t>.</w:t>
      </w:r>
    </w:p>
    <w:p w14:paraId="64F7193B" w14:textId="77777777" w:rsidR="00032CE6" w:rsidRPr="00FF17D6" w:rsidRDefault="00032CE6" w:rsidP="00FF17D6">
      <w:pPr>
        <w:pStyle w:val="NoSpacing"/>
        <w:jc w:val="both"/>
        <w:rPr>
          <w:rFonts w:ascii="Calibri" w:hAnsi="Calibri"/>
          <w:sz w:val="24"/>
          <w:szCs w:val="24"/>
        </w:rPr>
      </w:pPr>
    </w:p>
    <w:p w14:paraId="768FCE49" w14:textId="77777777" w:rsidR="00032CE6" w:rsidRPr="00C65782" w:rsidRDefault="00032CE6" w:rsidP="00FF17D6">
      <w:pPr>
        <w:pStyle w:val="NoSpacing"/>
        <w:numPr>
          <w:ilvl w:val="0"/>
          <w:numId w:val="8"/>
        </w:numPr>
        <w:jc w:val="both"/>
        <w:rPr>
          <w:sz w:val="24"/>
          <w:szCs w:val="24"/>
        </w:rPr>
      </w:pPr>
      <w:r w:rsidRPr="00C65782">
        <w:rPr>
          <w:sz w:val="24"/>
          <w:szCs w:val="24"/>
        </w:rPr>
        <w:lastRenderedPageBreak/>
        <w:t>Maintaining records of processing under relevant data protection legislation, including identifying appropriate legal bases and retention periods</w:t>
      </w:r>
      <w:r w:rsidR="00632E8C" w:rsidRPr="00C65782">
        <w:rPr>
          <w:sz w:val="24"/>
          <w:szCs w:val="24"/>
        </w:rPr>
        <w:t>.</w:t>
      </w:r>
    </w:p>
    <w:p w14:paraId="05E9CF44" w14:textId="77777777" w:rsidR="00032CE6" w:rsidRPr="00C65782" w:rsidRDefault="00032CE6" w:rsidP="00FF17D6">
      <w:pPr>
        <w:pStyle w:val="NoSpacing"/>
        <w:jc w:val="both"/>
        <w:rPr>
          <w:sz w:val="24"/>
          <w:szCs w:val="24"/>
        </w:rPr>
      </w:pPr>
    </w:p>
    <w:p w14:paraId="75C12A35" w14:textId="77777777" w:rsidR="00032CE6" w:rsidRPr="00C65782" w:rsidRDefault="00032CE6" w:rsidP="00FF17D6">
      <w:pPr>
        <w:pStyle w:val="NoSpacing"/>
        <w:numPr>
          <w:ilvl w:val="0"/>
          <w:numId w:val="8"/>
        </w:numPr>
        <w:jc w:val="both"/>
        <w:rPr>
          <w:sz w:val="24"/>
          <w:szCs w:val="24"/>
        </w:rPr>
      </w:pPr>
      <w:r w:rsidRPr="00C65782">
        <w:rPr>
          <w:sz w:val="24"/>
          <w:szCs w:val="24"/>
        </w:rPr>
        <w:t>Maintaining the records of consents, where processing is based on ‘consent’</w:t>
      </w:r>
      <w:r w:rsidR="00632E8C" w:rsidRPr="00C65782">
        <w:rPr>
          <w:sz w:val="24"/>
          <w:szCs w:val="24"/>
        </w:rPr>
        <w:t>.</w:t>
      </w:r>
      <w:r w:rsidRPr="00C65782">
        <w:rPr>
          <w:sz w:val="24"/>
          <w:szCs w:val="24"/>
        </w:rPr>
        <w:t xml:space="preserve"> </w:t>
      </w:r>
    </w:p>
    <w:p w14:paraId="0E7D308A" w14:textId="77777777" w:rsidR="00032CE6" w:rsidRPr="00C65782" w:rsidRDefault="00032CE6" w:rsidP="00FF17D6">
      <w:pPr>
        <w:pStyle w:val="NoSpacing"/>
        <w:jc w:val="both"/>
        <w:rPr>
          <w:sz w:val="24"/>
          <w:szCs w:val="24"/>
        </w:rPr>
      </w:pPr>
    </w:p>
    <w:p w14:paraId="73BBC637" w14:textId="396794FD" w:rsidR="00032CE6" w:rsidRPr="00C65782" w:rsidRDefault="00032CE6" w:rsidP="00FF17D6">
      <w:pPr>
        <w:pStyle w:val="NoSpacing"/>
        <w:numPr>
          <w:ilvl w:val="0"/>
          <w:numId w:val="8"/>
        </w:numPr>
        <w:jc w:val="both"/>
        <w:rPr>
          <w:sz w:val="24"/>
          <w:szCs w:val="24"/>
        </w:rPr>
      </w:pPr>
      <w:r w:rsidRPr="00C65782">
        <w:rPr>
          <w:sz w:val="24"/>
          <w:szCs w:val="24"/>
        </w:rPr>
        <w:t xml:space="preserve">Managing </w:t>
      </w:r>
      <w:r w:rsidR="00632E8C" w:rsidRPr="00C65782">
        <w:rPr>
          <w:sz w:val="24"/>
          <w:szCs w:val="24"/>
        </w:rPr>
        <w:t>agreements</w:t>
      </w:r>
      <w:r w:rsidRPr="00C65782">
        <w:rPr>
          <w:sz w:val="24"/>
          <w:szCs w:val="24"/>
        </w:rPr>
        <w:t xml:space="preserve"> with </w:t>
      </w:r>
      <w:r w:rsidR="00D41412" w:rsidRPr="00C65782">
        <w:rPr>
          <w:sz w:val="24"/>
          <w:szCs w:val="24"/>
        </w:rPr>
        <w:t xml:space="preserve">their </w:t>
      </w:r>
      <w:r w:rsidRPr="00C65782">
        <w:rPr>
          <w:sz w:val="24"/>
          <w:szCs w:val="24"/>
        </w:rPr>
        <w:t>data processors</w:t>
      </w:r>
    </w:p>
    <w:p w14:paraId="53A16D20" w14:textId="77777777" w:rsidR="00032CE6" w:rsidRPr="00C65782" w:rsidRDefault="00032CE6" w:rsidP="00FF17D6">
      <w:pPr>
        <w:pStyle w:val="NoSpacing"/>
        <w:jc w:val="both"/>
        <w:rPr>
          <w:sz w:val="24"/>
          <w:szCs w:val="24"/>
        </w:rPr>
      </w:pPr>
    </w:p>
    <w:p w14:paraId="72E45491" w14:textId="274A5385" w:rsidR="004410F0" w:rsidRDefault="00FF17D6" w:rsidP="00FF17D6">
      <w:pPr>
        <w:pStyle w:val="NoSpacing"/>
        <w:jc w:val="both"/>
        <w:rPr>
          <w:sz w:val="24"/>
          <w:szCs w:val="24"/>
        </w:rPr>
      </w:pPr>
      <w:r>
        <w:rPr>
          <w:sz w:val="24"/>
          <w:szCs w:val="24"/>
        </w:rPr>
        <w:t>11.</w:t>
      </w:r>
      <w:r>
        <w:rPr>
          <w:sz w:val="24"/>
          <w:szCs w:val="24"/>
        </w:rPr>
        <w:tab/>
      </w:r>
      <w:r w:rsidR="004410F0" w:rsidRPr="00C65782">
        <w:rPr>
          <w:sz w:val="24"/>
          <w:szCs w:val="24"/>
        </w:rPr>
        <w:t xml:space="preserve">This MoU acknowledges that you and Cabinet Office are joint controllers of the data collected on behalf of </w:t>
      </w:r>
      <w:r w:rsidR="002C6763" w:rsidRPr="00C65782">
        <w:rPr>
          <w:sz w:val="24"/>
          <w:szCs w:val="24"/>
        </w:rPr>
        <w:t xml:space="preserve">pension </w:t>
      </w:r>
      <w:r w:rsidR="004410F0" w:rsidRPr="00C65782">
        <w:rPr>
          <w:sz w:val="24"/>
          <w:szCs w:val="24"/>
        </w:rPr>
        <w:t>scheme administration; the demarcation between where it is your responsibility under GDPR to have scheme member data under your control, and the point at which responsibility for it passes to Cabinet Office (as the Scheme Manager and Contract Manager for the scheme administrator). As such this MoU reflects previous practices</w:t>
      </w:r>
      <w:r>
        <w:rPr>
          <w:sz w:val="24"/>
          <w:szCs w:val="24"/>
        </w:rPr>
        <w:t>, but adds</w:t>
      </w:r>
      <w:r w:rsidR="002C6763" w:rsidRPr="00C65782">
        <w:rPr>
          <w:sz w:val="24"/>
          <w:szCs w:val="24"/>
        </w:rPr>
        <w:t xml:space="preserve"> </w:t>
      </w:r>
      <w:r w:rsidR="004410F0" w:rsidRPr="00C65782">
        <w:rPr>
          <w:sz w:val="24"/>
          <w:szCs w:val="24"/>
        </w:rPr>
        <w:t>a layer of responsibility and understanding brought about more generally by GDPR</w:t>
      </w:r>
      <w:r>
        <w:rPr>
          <w:sz w:val="24"/>
          <w:szCs w:val="24"/>
        </w:rPr>
        <w:t>.</w:t>
      </w:r>
    </w:p>
    <w:p w14:paraId="645B8D58" w14:textId="77777777" w:rsidR="00FF17D6" w:rsidRPr="00C65782" w:rsidRDefault="00FF17D6" w:rsidP="00FF17D6">
      <w:pPr>
        <w:pStyle w:val="NoSpacing"/>
        <w:jc w:val="both"/>
        <w:rPr>
          <w:sz w:val="24"/>
          <w:szCs w:val="24"/>
        </w:rPr>
      </w:pPr>
    </w:p>
    <w:p w14:paraId="3C8D26C0" w14:textId="4EF4FAA6" w:rsidR="002C6763" w:rsidRDefault="00FF17D6" w:rsidP="00FF17D6">
      <w:pPr>
        <w:pStyle w:val="NoSpacing"/>
        <w:jc w:val="both"/>
        <w:rPr>
          <w:sz w:val="24"/>
          <w:szCs w:val="24"/>
        </w:rPr>
      </w:pPr>
      <w:r>
        <w:rPr>
          <w:sz w:val="24"/>
          <w:szCs w:val="24"/>
        </w:rPr>
        <w:t>12.</w:t>
      </w:r>
      <w:r>
        <w:rPr>
          <w:sz w:val="24"/>
          <w:szCs w:val="24"/>
        </w:rPr>
        <w:tab/>
      </w:r>
      <w:r w:rsidR="004410F0" w:rsidRPr="00C65782">
        <w:rPr>
          <w:sz w:val="24"/>
          <w:szCs w:val="24"/>
        </w:rPr>
        <w:t xml:space="preserve">Compliance with GDPR </w:t>
      </w:r>
      <w:r w:rsidR="002C6763" w:rsidRPr="00C65782">
        <w:rPr>
          <w:sz w:val="24"/>
          <w:szCs w:val="24"/>
        </w:rPr>
        <w:t>is therefore an integral part of your continuing corporate membership of the CSPA under our Participation Agreement with you</w:t>
      </w:r>
      <w:r>
        <w:rPr>
          <w:sz w:val="24"/>
          <w:szCs w:val="24"/>
        </w:rPr>
        <w:t>,</w:t>
      </w:r>
      <w:r w:rsidR="002C6763" w:rsidRPr="00C65782">
        <w:rPr>
          <w:sz w:val="24"/>
          <w:szCs w:val="24"/>
        </w:rPr>
        <w:t xml:space="preserve"> and the underlying Stakeholder Charter </w:t>
      </w:r>
      <w:r>
        <w:rPr>
          <w:sz w:val="24"/>
          <w:szCs w:val="24"/>
        </w:rPr>
        <w:t>which describes</w:t>
      </w:r>
      <w:r w:rsidR="0020393A" w:rsidRPr="00C65782">
        <w:rPr>
          <w:sz w:val="24"/>
          <w:szCs w:val="24"/>
        </w:rPr>
        <w:t xml:space="preserve"> how we work together mutually for the benefit of scheme administration.</w:t>
      </w:r>
    </w:p>
    <w:p w14:paraId="27408ACC" w14:textId="77777777" w:rsidR="00FF17D6" w:rsidRPr="00C65782" w:rsidRDefault="00FF17D6" w:rsidP="00FF17D6">
      <w:pPr>
        <w:pStyle w:val="NoSpacing"/>
        <w:jc w:val="both"/>
        <w:rPr>
          <w:sz w:val="24"/>
          <w:szCs w:val="24"/>
        </w:rPr>
      </w:pPr>
    </w:p>
    <w:p w14:paraId="0E147922" w14:textId="1D007A6F" w:rsidR="0020393A" w:rsidRDefault="00FF17D6" w:rsidP="00FF17D6">
      <w:pPr>
        <w:pStyle w:val="NoSpacing"/>
        <w:jc w:val="both"/>
        <w:rPr>
          <w:sz w:val="24"/>
          <w:szCs w:val="24"/>
        </w:rPr>
      </w:pPr>
      <w:r>
        <w:rPr>
          <w:sz w:val="24"/>
          <w:szCs w:val="24"/>
        </w:rPr>
        <w:t>13.</w:t>
      </w:r>
      <w:r>
        <w:rPr>
          <w:sz w:val="24"/>
          <w:szCs w:val="24"/>
        </w:rPr>
        <w:tab/>
      </w:r>
      <w:r w:rsidR="004B3D5E">
        <w:rPr>
          <w:sz w:val="24"/>
          <w:szCs w:val="24"/>
        </w:rPr>
        <w:t>As</w:t>
      </w:r>
      <w:bookmarkStart w:id="0" w:name="_GoBack"/>
      <w:bookmarkEnd w:id="0"/>
      <w:r w:rsidR="0020393A" w:rsidRPr="00C65782">
        <w:rPr>
          <w:sz w:val="24"/>
          <w:szCs w:val="24"/>
        </w:rPr>
        <w:t xml:space="preserve"> this MoU builds on existing arrangements and with them outlines such additional overarching responsibilities that are brought about by GDPR, your confirmation of continued support is being assumed.</w:t>
      </w:r>
    </w:p>
    <w:p w14:paraId="56A174E4" w14:textId="77777777" w:rsidR="00FF17D6" w:rsidRPr="00C65782" w:rsidRDefault="00FF17D6" w:rsidP="00FF17D6">
      <w:pPr>
        <w:pStyle w:val="NoSpacing"/>
        <w:jc w:val="both"/>
        <w:rPr>
          <w:sz w:val="24"/>
          <w:szCs w:val="24"/>
        </w:rPr>
      </w:pPr>
    </w:p>
    <w:p w14:paraId="7A3B16CC" w14:textId="3C81C632" w:rsidR="000535AB" w:rsidRPr="00C65782" w:rsidRDefault="00FF17D6" w:rsidP="00FF17D6">
      <w:pPr>
        <w:pStyle w:val="NoSpacing"/>
        <w:jc w:val="both"/>
        <w:rPr>
          <w:sz w:val="24"/>
          <w:szCs w:val="24"/>
        </w:rPr>
      </w:pPr>
      <w:r>
        <w:rPr>
          <w:sz w:val="24"/>
          <w:szCs w:val="24"/>
        </w:rPr>
        <w:t>14.</w:t>
      </w:r>
      <w:r>
        <w:rPr>
          <w:sz w:val="24"/>
          <w:szCs w:val="24"/>
        </w:rPr>
        <w:tab/>
      </w:r>
      <w:r w:rsidR="0020393A" w:rsidRPr="00C65782">
        <w:rPr>
          <w:sz w:val="24"/>
          <w:szCs w:val="24"/>
        </w:rPr>
        <w:t>U</w:t>
      </w:r>
      <w:r w:rsidR="00643D0F" w:rsidRPr="00C65782">
        <w:rPr>
          <w:sz w:val="24"/>
          <w:szCs w:val="24"/>
        </w:rPr>
        <w:t>nless we</w:t>
      </w:r>
      <w:r w:rsidR="00FF0B6C" w:rsidRPr="00C65782">
        <w:rPr>
          <w:sz w:val="24"/>
          <w:szCs w:val="24"/>
        </w:rPr>
        <w:t xml:space="preserve"> hear </w:t>
      </w:r>
      <w:r w:rsidR="0020393A" w:rsidRPr="00C65782">
        <w:rPr>
          <w:sz w:val="24"/>
          <w:szCs w:val="24"/>
        </w:rPr>
        <w:t xml:space="preserve">from </w:t>
      </w:r>
      <w:r w:rsidR="00FF0B6C" w:rsidRPr="00C65782">
        <w:rPr>
          <w:sz w:val="24"/>
          <w:szCs w:val="24"/>
        </w:rPr>
        <w:t xml:space="preserve">within 14 days from the date </w:t>
      </w:r>
      <w:r w:rsidR="0020393A" w:rsidRPr="00C65782">
        <w:rPr>
          <w:sz w:val="24"/>
          <w:szCs w:val="24"/>
        </w:rPr>
        <w:t xml:space="preserve">you receive </w:t>
      </w:r>
      <w:r w:rsidR="004410F0" w:rsidRPr="00C65782">
        <w:rPr>
          <w:sz w:val="24"/>
          <w:szCs w:val="24"/>
        </w:rPr>
        <w:t xml:space="preserve">this MoU </w:t>
      </w:r>
      <w:r w:rsidR="0020393A" w:rsidRPr="00C65782">
        <w:rPr>
          <w:sz w:val="24"/>
          <w:szCs w:val="24"/>
        </w:rPr>
        <w:t xml:space="preserve">we will assume you are content and will </w:t>
      </w:r>
      <w:r w:rsidR="003C1844">
        <w:rPr>
          <w:sz w:val="24"/>
          <w:szCs w:val="24"/>
        </w:rPr>
        <w:t xml:space="preserve">be </w:t>
      </w:r>
      <w:r w:rsidR="0020393A" w:rsidRPr="00C65782">
        <w:rPr>
          <w:sz w:val="24"/>
          <w:szCs w:val="24"/>
        </w:rPr>
        <w:t>comply</w:t>
      </w:r>
      <w:r w:rsidR="003C1844">
        <w:rPr>
          <w:sz w:val="24"/>
          <w:szCs w:val="24"/>
        </w:rPr>
        <w:t>ing</w:t>
      </w:r>
      <w:r w:rsidR="0020393A" w:rsidRPr="00C65782">
        <w:rPr>
          <w:sz w:val="24"/>
          <w:szCs w:val="24"/>
        </w:rPr>
        <w:t xml:space="preserve"> as described.</w:t>
      </w:r>
    </w:p>
    <w:p w14:paraId="47E68D77" w14:textId="77777777" w:rsidR="000535AB" w:rsidRPr="00C65782" w:rsidRDefault="000535AB" w:rsidP="00FF17D6">
      <w:pPr>
        <w:pStyle w:val="NoSpacing"/>
        <w:jc w:val="both"/>
        <w:rPr>
          <w:sz w:val="24"/>
          <w:szCs w:val="24"/>
        </w:rPr>
      </w:pPr>
    </w:p>
    <w:p w14:paraId="72CDE3B9" w14:textId="599D3A3D" w:rsidR="000535AB" w:rsidRPr="00C65782" w:rsidRDefault="003C1844" w:rsidP="00FF17D6">
      <w:pPr>
        <w:pStyle w:val="NoSpacing"/>
        <w:jc w:val="both"/>
        <w:rPr>
          <w:sz w:val="24"/>
          <w:szCs w:val="24"/>
        </w:rPr>
      </w:pPr>
      <w:r>
        <w:rPr>
          <w:sz w:val="24"/>
          <w:szCs w:val="24"/>
        </w:rPr>
        <w:t>15.</w:t>
      </w:r>
      <w:r>
        <w:rPr>
          <w:sz w:val="24"/>
          <w:szCs w:val="24"/>
        </w:rPr>
        <w:tab/>
      </w:r>
      <w:r w:rsidR="000535AB" w:rsidRPr="00C65782">
        <w:rPr>
          <w:sz w:val="24"/>
          <w:szCs w:val="24"/>
        </w:rPr>
        <w:t>Should you wish to raise any objection or questions please direct them to:</w:t>
      </w:r>
    </w:p>
    <w:p w14:paraId="5FA613B6" w14:textId="77777777" w:rsidR="000535AB" w:rsidRDefault="005B5058" w:rsidP="00FF17D6">
      <w:pPr>
        <w:ind w:left="720" w:hanging="720"/>
        <w:jc w:val="both"/>
        <w:rPr>
          <w:sz w:val="28"/>
          <w:szCs w:val="28"/>
        </w:rPr>
      </w:pPr>
      <w:r>
        <w:rPr>
          <w:rFonts w:ascii="Arial" w:hAnsi="Arial" w:cs="Arial"/>
          <w:color w:val="222222"/>
          <w:sz w:val="19"/>
          <w:szCs w:val="19"/>
        </w:rPr>
        <w:t> </w:t>
      </w:r>
      <w:hyperlink r:id="rId6" w:tgtFrame="_blank" w:history="1">
        <w:r>
          <w:rPr>
            <w:rStyle w:val="Hyperlink"/>
            <w:rFonts w:ascii="Arial" w:hAnsi="Arial" w:cs="Arial"/>
            <w:color w:val="1155CC"/>
            <w:sz w:val="19"/>
            <w:szCs w:val="19"/>
          </w:rPr>
          <w:t>PensionsGDPRImplementation@cabinetoffice.gov.uk</w:t>
        </w:r>
      </w:hyperlink>
      <w:r>
        <w:rPr>
          <w:rFonts w:ascii="Arial" w:hAnsi="Arial" w:cs="Arial"/>
          <w:color w:val="222222"/>
          <w:sz w:val="19"/>
          <w:szCs w:val="19"/>
          <w:shd w:val="clear" w:color="auto" w:fill="FFFFFF"/>
        </w:rPr>
        <w:t>.</w:t>
      </w:r>
    </w:p>
    <w:p w14:paraId="510CA831" w14:textId="77777777" w:rsidR="00745EC9" w:rsidRPr="00745EC9" w:rsidRDefault="00745EC9" w:rsidP="00FF17D6">
      <w:pPr>
        <w:ind w:left="720" w:hanging="720"/>
        <w:jc w:val="both"/>
        <w:rPr>
          <w:sz w:val="28"/>
          <w:szCs w:val="28"/>
        </w:rPr>
      </w:pPr>
    </w:p>
    <w:sectPr w:rsidR="00745EC9" w:rsidRPr="00745E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525"/>
    <w:multiLevelType w:val="multilevel"/>
    <w:tmpl w:val="075C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1BCD"/>
    <w:multiLevelType w:val="hybridMultilevel"/>
    <w:tmpl w:val="5730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B60BA"/>
    <w:multiLevelType w:val="hybridMultilevel"/>
    <w:tmpl w:val="B0C8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F7754"/>
    <w:multiLevelType w:val="hybridMultilevel"/>
    <w:tmpl w:val="89FACCE6"/>
    <w:lvl w:ilvl="0" w:tplc="F46A34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0417D4"/>
    <w:multiLevelType w:val="hybridMultilevel"/>
    <w:tmpl w:val="BDD66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5217F83"/>
    <w:multiLevelType w:val="hybridMultilevel"/>
    <w:tmpl w:val="454E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A44B3"/>
    <w:multiLevelType w:val="multilevel"/>
    <w:tmpl w:val="B5F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D9754B"/>
    <w:multiLevelType w:val="hybridMultilevel"/>
    <w:tmpl w:val="D18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C9"/>
    <w:rsid w:val="00032CE6"/>
    <w:rsid w:val="000535AB"/>
    <w:rsid w:val="00081551"/>
    <w:rsid w:val="00093BB7"/>
    <w:rsid w:val="001C1C67"/>
    <w:rsid w:val="001F36B8"/>
    <w:rsid w:val="0020393A"/>
    <w:rsid w:val="002A7F3F"/>
    <w:rsid w:val="002C5713"/>
    <w:rsid w:val="002C6763"/>
    <w:rsid w:val="003C1844"/>
    <w:rsid w:val="004410F0"/>
    <w:rsid w:val="004B3D5E"/>
    <w:rsid w:val="00593486"/>
    <w:rsid w:val="005B5058"/>
    <w:rsid w:val="005C1929"/>
    <w:rsid w:val="00632E8C"/>
    <w:rsid w:val="00643D0F"/>
    <w:rsid w:val="00745EC9"/>
    <w:rsid w:val="0080664A"/>
    <w:rsid w:val="00A94D7A"/>
    <w:rsid w:val="00BD5B8D"/>
    <w:rsid w:val="00BE6927"/>
    <w:rsid w:val="00BF014F"/>
    <w:rsid w:val="00C65782"/>
    <w:rsid w:val="00CB0759"/>
    <w:rsid w:val="00D41412"/>
    <w:rsid w:val="00D502F8"/>
    <w:rsid w:val="00DE1F5F"/>
    <w:rsid w:val="00EA7C64"/>
    <w:rsid w:val="00F53100"/>
    <w:rsid w:val="00FC3B1B"/>
    <w:rsid w:val="00FF0B6C"/>
    <w:rsid w:val="00FF17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79E88F"/>
  <w15:docId w15:val="{E002C214-9D53-4B8D-9CCD-12CF76D0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E6"/>
    <w:pPr>
      <w:spacing w:after="0" w:line="240" w:lineRule="auto"/>
      <w:ind w:left="720"/>
      <w:contextualSpacing/>
    </w:pPr>
    <w:rPr>
      <w:rFonts w:eastAsiaTheme="minorEastAsia"/>
      <w:sz w:val="24"/>
      <w:szCs w:val="24"/>
    </w:rPr>
  </w:style>
  <w:style w:type="paragraph" w:styleId="BalloonText">
    <w:name w:val="Balloon Text"/>
    <w:basedOn w:val="Normal"/>
    <w:link w:val="BalloonTextChar"/>
    <w:uiPriority w:val="99"/>
    <w:semiHidden/>
    <w:unhideWhenUsed/>
    <w:rsid w:val="0063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E8C"/>
    <w:rPr>
      <w:rFonts w:ascii="Segoe UI" w:hAnsi="Segoe UI" w:cs="Segoe UI"/>
      <w:sz w:val="18"/>
      <w:szCs w:val="18"/>
    </w:rPr>
  </w:style>
  <w:style w:type="character" w:styleId="Hyperlink">
    <w:name w:val="Hyperlink"/>
    <w:basedOn w:val="DefaultParagraphFont"/>
    <w:uiPriority w:val="99"/>
    <w:semiHidden/>
    <w:unhideWhenUsed/>
    <w:rsid w:val="005B5058"/>
    <w:rPr>
      <w:color w:val="0000FF"/>
      <w:u w:val="single"/>
    </w:rPr>
  </w:style>
  <w:style w:type="paragraph" w:styleId="NoSpacing">
    <w:name w:val="No Spacing"/>
    <w:uiPriority w:val="1"/>
    <w:qFormat/>
    <w:rsid w:val="00C65782"/>
    <w:pPr>
      <w:spacing w:after="0" w:line="240" w:lineRule="auto"/>
    </w:pPr>
  </w:style>
  <w:style w:type="paragraph" w:styleId="BodyText">
    <w:name w:val="Body Text"/>
    <w:basedOn w:val="Normal"/>
    <w:link w:val="BodyTextChar"/>
    <w:uiPriority w:val="99"/>
    <w:unhideWhenUsed/>
    <w:rsid w:val="004B3D5E"/>
    <w:rPr>
      <w:b/>
      <w:sz w:val="24"/>
      <w:szCs w:val="24"/>
    </w:rPr>
  </w:style>
  <w:style w:type="character" w:customStyle="1" w:styleId="BodyTextChar">
    <w:name w:val="Body Text Char"/>
    <w:basedOn w:val="DefaultParagraphFont"/>
    <w:link w:val="BodyText"/>
    <w:uiPriority w:val="99"/>
    <w:rsid w:val="004B3D5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nsionsGDPRImplementation@cabinetoffice.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EB268-97FE-4024-B232-DA38AA68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Wilson</dc:creator>
  <cp:keywords/>
  <dc:description/>
  <cp:lastModifiedBy>Karen Wilson</cp:lastModifiedBy>
  <cp:revision>6</cp:revision>
  <dcterms:created xsi:type="dcterms:W3CDTF">2018-05-17T14:45:00Z</dcterms:created>
  <dcterms:modified xsi:type="dcterms:W3CDTF">2018-05-18T08:30:00Z</dcterms:modified>
</cp:coreProperties>
</file>