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sz w:val="52"/>
          <w:szCs w:val="52"/>
          <w:highlight w:val="white"/>
        </w:rPr>
      </w:pPr>
      <w:r w:rsidDel="00000000" w:rsidR="00000000" w:rsidRPr="00000000">
        <w:rPr>
          <w:rFonts w:ascii="Arial" w:cs="Arial" w:eastAsia="Arial" w:hAnsi="Arial"/>
          <w:sz w:val="52"/>
          <w:szCs w:val="52"/>
          <w:highlight w:val="white"/>
          <w:rtl w:val="0"/>
        </w:rPr>
        <w:t xml:space="preserve">Request to Participate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Employer request to participate in L&amp;G Master Trust</w:t>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highlight w:val="white"/>
        </w:rPr>
      </w:pPr>
      <w:r w:rsidDel="00000000" w:rsidR="00000000" w:rsidRPr="00000000">
        <w:rPr>
          <w:rFonts w:ascii="Arial" w:cs="Arial" w:eastAsia="Arial" w:hAnsi="Arial"/>
          <w:highlight w:val="white"/>
          <w:rtl w:val="0"/>
        </w:rPr>
        <w:t xml:space="preserve">To be completed by a department wishing to participate in CSVACs, Partnership or Concord. The scheme set up process takes 2-3 months minimum. Contributions should not be taken from members until the scheme set up has been completed. </w:t>
      </w:r>
    </w:p>
    <w:p w:rsidR="00000000" w:rsidDel="00000000" w:rsidP="00000000" w:rsidRDefault="00000000" w:rsidRPr="00000000" w14:paraId="00000005">
      <w:pPr>
        <w:rPr>
          <w:rFonts w:ascii="Arial" w:cs="Arial" w:eastAsia="Arial" w:hAnsi="Arial"/>
          <w:highlight w:val="white"/>
        </w:rPr>
      </w:pPr>
      <w:r w:rsidDel="00000000" w:rsidR="00000000" w:rsidRPr="00000000">
        <w:rPr>
          <w:rFonts w:ascii="Arial" w:cs="Arial" w:eastAsia="Arial" w:hAnsi="Arial"/>
          <w:highlight w:val="white"/>
          <w:rtl w:val="0"/>
        </w:rPr>
        <w:t xml:space="preserve">If you wish to set up more than one of the schemes, for example CSAVCs and Concord, you will need to complete a form for each scheme.</w:t>
      </w:r>
    </w:p>
    <w:p w:rsidR="00000000" w:rsidDel="00000000" w:rsidP="00000000" w:rsidRDefault="00000000" w:rsidRPr="00000000" w14:paraId="00000006">
      <w:pPr>
        <w:rPr>
          <w:highlight w:val="white"/>
        </w:rPr>
      </w:pPr>
      <w:r w:rsidDel="00000000" w:rsidR="00000000" w:rsidRPr="00000000">
        <w:rPr>
          <w:rtl w:val="0"/>
        </w:rPr>
      </w:r>
    </w:p>
    <w:tbl>
      <w:tblPr>
        <w:tblStyle w:val="Table1"/>
        <w:tblW w:w="82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4425"/>
        <w:tblGridChange w:id="0">
          <w:tblGrid>
            <w:gridCol w:w="3870"/>
            <w:gridCol w:w="4425"/>
          </w:tblGrid>
        </w:tblGridChange>
      </w:tblGrid>
      <w:tr>
        <w:trPr>
          <w:cantSplit w:val="0"/>
          <w:trHeight w:val="960" w:hRule="atLeast"/>
          <w:tblHeader w:val="0"/>
        </w:trPr>
        <w:tc>
          <w:tcPr>
            <w:vAlign w:val="center"/>
          </w:tcPr>
          <w:p w:rsidR="00000000" w:rsidDel="00000000" w:rsidP="00000000" w:rsidRDefault="00000000" w:rsidRPr="00000000" w14:paraId="0000000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8">
            <w:pPr>
              <w:rPr>
                <w:rFonts w:ascii="Arial" w:cs="Arial" w:eastAsia="Arial" w:hAnsi="Arial"/>
                <w:highlight w:val="white"/>
              </w:rPr>
            </w:pPr>
            <w:r w:rsidDel="00000000" w:rsidR="00000000" w:rsidRPr="00000000">
              <w:rPr>
                <w:rFonts w:ascii="Arial" w:cs="Arial" w:eastAsia="Arial" w:hAnsi="Arial"/>
                <w:highlight w:val="white"/>
                <w:rtl w:val="0"/>
              </w:rPr>
              <w:t xml:space="preserve">Employer name </w:t>
            </w:r>
          </w:p>
          <w:p w:rsidR="00000000" w:rsidDel="00000000" w:rsidP="00000000" w:rsidRDefault="00000000" w:rsidRPr="00000000" w14:paraId="00000009">
            <w:pPr>
              <w:rPr>
                <w:rFonts w:ascii="Arial" w:cs="Arial" w:eastAsia="Arial" w:hAnsi="Arial"/>
                <w:highlight w:val="white"/>
              </w:rPr>
            </w:pPr>
            <w:r w:rsidDel="00000000" w:rsidR="00000000" w:rsidRPr="00000000">
              <w:rPr>
                <w:rFonts w:ascii="Arial" w:cs="Arial" w:eastAsia="Arial" w:hAnsi="Arial"/>
                <w:highlight w:val="white"/>
                <w:rtl w:val="0"/>
              </w:rPr>
              <w:t xml:space="preserve">(Full legal name)</w:t>
            </w:r>
          </w:p>
          <w:p w:rsidR="00000000" w:rsidDel="00000000" w:rsidP="00000000" w:rsidRDefault="00000000" w:rsidRPr="00000000" w14:paraId="0000000A">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0B">
            <w:pPr>
              <w:rPr>
                <w:rFonts w:ascii="Arial" w:cs="Arial" w:eastAsia="Arial" w:hAnsi="Arial"/>
                <w:highlight w:val="white"/>
              </w:rPr>
            </w:pPr>
            <w:r w:rsidDel="00000000" w:rsidR="00000000" w:rsidRPr="00000000">
              <w:rPr>
                <w:rtl w:val="0"/>
              </w:rPr>
            </w:r>
          </w:p>
        </w:tc>
      </w:tr>
      <w:tr>
        <w:trPr>
          <w:cantSplit w:val="0"/>
          <w:trHeight w:val="1259" w:hRule="atLeast"/>
          <w:tblHeader w:val="0"/>
        </w:trPr>
        <w:tc>
          <w:tcPr>
            <w:vAlign w:val="center"/>
          </w:tcPr>
          <w:p w:rsidR="00000000" w:rsidDel="00000000" w:rsidP="00000000" w:rsidRDefault="00000000" w:rsidRPr="00000000" w14:paraId="0000000C">
            <w:pPr>
              <w:rPr>
                <w:rFonts w:ascii="Arial" w:cs="Arial" w:eastAsia="Arial" w:hAnsi="Arial"/>
                <w:highlight w:val="white"/>
              </w:rPr>
            </w:pPr>
            <w:r w:rsidDel="00000000" w:rsidR="00000000" w:rsidRPr="00000000">
              <w:rPr>
                <w:rFonts w:ascii="Arial" w:cs="Arial" w:eastAsia="Arial" w:hAnsi="Arial"/>
                <w:highlight w:val="white"/>
                <w:rtl w:val="0"/>
              </w:rPr>
              <w:t xml:space="preserve">Registered address </w:t>
            </w:r>
          </w:p>
        </w:tc>
        <w:tc>
          <w:tcPr>
            <w:vAlign w:val="center"/>
          </w:tcPr>
          <w:p w:rsidR="00000000" w:rsidDel="00000000" w:rsidP="00000000" w:rsidRDefault="00000000" w:rsidRPr="00000000" w14:paraId="0000000D">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highlight w:val="white"/>
              </w:rPr>
            </w:pPr>
            <w:r w:rsidDel="00000000" w:rsidR="00000000" w:rsidRPr="00000000">
              <w:rPr>
                <w:rFonts w:ascii="Arial" w:cs="Arial" w:eastAsia="Arial" w:hAnsi="Arial"/>
                <w:highlight w:val="white"/>
                <w:rtl w:val="0"/>
              </w:rPr>
              <w:t xml:space="preserve">Legal status of employer</w:t>
              <w:br w:type="textWrapping"/>
            </w:r>
          </w:p>
          <w:p w:rsidR="00000000" w:rsidDel="00000000" w:rsidP="00000000" w:rsidRDefault="00000000" w:rsidRPr="00000000" w14:paraId="00000010">
            <w:pPr>
              <w:rPr>
                <w:rFonts w:ascii="Arial" w:cs="Arial" w:eastAsia="Arial" w:hAnsi="Arial"/>
                <w:highlight w:val="white"/>
              </w:rPr>
            </w:pPr>
            <w:r w:rsidDel="00000000" w:rsidR="00000000" w:rsidRPr="00000000">
              <w:rPr>
                <w:rFonts w:ascii="Arial" w:cs="Arial" w:eastAsia="Arial" w:hAnsi="Arial"/>
                <w:highlight w:val="white"/>
                <w:rtl w:val="0"/>
              </w:rPr>
              <w:t xml:space="preserve">(Delete those which are not applicable)</w:t>
            </w:r>
          </w:p>
          <w:p w:rsidR="00000000" w:rsidDel="00000000" w:rsidP="00000000" w:rsidRDefault="00000000" w:rsidRPr="00000000" w14:paraId="00000011">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1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highlight w:val="white"/>
              </w:rPr>
            </w:pPr>
            <w:r w:rsidDel="00000000" w:rsidR="00000000" w:rsidRPr="00000000">
              <w:rPr>
                <w:rFonts w:ascii="Arial" w:cs="Arial" w:eastAsia="Arial" w:hAnsi="Arial"/>
                <w:highlight w:val="white"/>
                <w:rtl w:val="0"/>
              </w:rPr>
              <w:t xml:space="preserve">Civil Service Department/ Charity/ Limited Company/ Public Limited Company/ Other (Please specify)_______________________</w:t>
            </w:r>
          </w:p>
          <w:p w:rsidR="00000000" w:rsidDel="00000000" w:rsidP="00000000" w:rsidRDefault="00000000" w:rsidRPr="00000000" w14:paraId="00000014">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rPr>
                <w:rFonts w:ascii="Arial" w:cs="Arial" w:eastAsia="Arial" w:hAnsi="Arial"/>
                <w:highlight w:val="white"/>
              </w:rPr>
            </w:pPr>
            <w:r w:rsidDel="00000000" w:rsidR="00000000" w:rsidRPr="00000000">
              <w:rPr>
                <w:rFonts w:ascii="Arial" w:cs="Arial" w:eastAsia="Arial" w:hAnsi="Arial"/>
                <w:highlight w:val="white"/>
                <w:rtl w:val="0"/>
              </w:rPr>
              <w:t xml:space="preserve">Employer status in Civil Service Pensions</w:t>
              <w:br w:type="textWrapping"/>
            </w:r>
          </w:p>
          <w:p w:rsidR="00000000" w:rsidDel="00000000" w:rsidP="00000000" w:rsidRDefault="00000000" w:rsidRPr="00000000" w14:paraId="00000017">
            <w:pPr>
              <w:rPr>
                <w:rFonts w:ascii="Arial" w:cs="Arial" w:eastAsia="Arial" w:hAnsi="Arial"/>
                <w:highlight w:val="white"/>
              </w:rPr>
            </w:pPr>
            <w:r w:rsidDel="00000000" w:rsidR="00000000" w:rsidRPr="00000000">
              <w:rPr>
                <w:rFonts w:ascii="Arial" w:cs="Arial" w:eastAsia="Arial" w:hAnsi="Arial"/>
                <w:highlight w:val="white"/>
                <w:rtl w:val="0"/>
              </w:rPr>
              <w:t xml:space="preserve">(Delete those which are not applicable)</w:t>
            </w:r>
          </w:p>
          <w:p w:rsidR="00000000" w:rsidDel="00000000" w:rsidP="00000000" w:rsidRDefault="00000000" w:rsidRPr="00000000" w14:paraId="00000018">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1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A">
            <w:pPr>
              <w:rPr>
                <w:rFonts w:ascii="Arial" w:cs="Arial" w:eastAsia="Arial" w:hAnsi="Arial"/>
                <w:highlight w:val="white"/>
              </w:rPr>
            </w:pPr>
            <w:r w:rsidDel="00000000" w:rsidR="00000000" w:rsidRPr="00000000">
              <w:rPr>
                <w:rFonts w:ascii="Arial" w:cs="Arial" w:eastAsia="Arial" w:hAnsi="Arial"/>
                <w:highlight w:val="white"/>
                <w:rtl w:val="0"/>
              </w:rPr>
              <w:t xml:space="preserve">Civil Service / New Fair Deal / Schedule 1 / Schedule 25 (5)</w:t>
            </w:r>
          </w:p>
          <w:p w:rsidR="00000000" w:rsidDel="00000000" w:rsidP="00000000" w:rsidRDefault="00000000" w:rsidRPr="00000000" w14:paraId="0000001B">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D">
            <w:pPr>
              <w:rPr>
                <w:rFonts w:ascii="Arial" w:cs="Arial" w:eastAsia="Arial" w:hAnsi="Arial"/>
                <w:highlight w:val="white"/>
              </w:rPr>
            </w:pPr>
            <w:r w:rsidDel="00000000" w:rsidR="00000000" w:rsidRPr="00000000">
              <w:rPr>
                <w:rFonts w:ascii="Arial" w:cs="Arial" w:eastAsia="Arial" w:hAnsi="Arial"/>
                <w:highlight w:val="white"/>
                <w:rtl w:val="0"/>
              </w:rPr>
              <w:t xml:space="preserve">Do you currently participate in any schemes under the Master Trust?</w:t>
              <w:br w:type="textWrapping"/>
            </w:r>
          </w:p>
          <w:p w:rsidR="00000000" w:rsidDel="00000000" w:rsidP="00000000" w:rsidRDefault="00000000" w:rsidRPr="00000000" w14:paraId="0000001E">
            <w:pPr>
              <w:rPr>
                <w:rFonts w:ascii="Arial" w:cs="Arial" w:eastAsia="Arial" w:hAnsi="Arial"/>
                <w:highlight w:val="white"/>
              </w:rPr>
            </w:pPr>
            <w:r w:rsidDel="00000000" w:rsidR="00000000" w:rsidRPr="00000000">
              <w:rPr>
                <w:rFonts w:ascii="Arial" w:cs="Arial" w:eastAsia="Arial" w:hAnsi="Arial"/>
                <w:highlight w:val="white"/>
                <w:rtl w:val="0"/>
              </w:rPr>
              <w:t xml:space="preserve">(Delete those which are not applicable)</w:t>
            </w:r>
          </w:p>
          <w:p w:rsidR="00000000" w:rsidDel="00000000" w:rsidP="00000000" w:rsidRDefault="00000000" w:rsidRPr="00000000" w14:paraId="0000001F">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20">
            <w:pPr>
              <w:rPr>
                <w:rFonts w:ascii="Arial" w:cs="Arial" w:eastAsia="Arial" w:hAnsi="Arial"/>
                <w:highlight w:val="white"/>
              </w:rPr>
            </w:pPr>
            <w:r w:rsidDel="00000000" w:rsidR="00000000" w:rsidRPr="00000000">
              <w:rPr>
                <w:rFonts w:ascii="Arial" w:cs="Arial" w:eastAsia="Arial" w:hAnsi="Arial"/>
                <w:highlight w:val="white"/>
                <w:rtl w:val="0"/>
              </w:rPr>
              <w:t xml:space="preserve">CSAVCS / Partnership / Concord/ We do not currently participate in the Master Trust</w:t>
            </w:r>
          </w:p>
          <w:p w:rsidR="00000000" w:rsidDel="00000000" w:rsidP="00000000" w:rsidRDefault="00000000" w:rsidRPr="00000000" w14:paraId="00000021">
            <w:pPr>
              <w:rPr>
                <w:rFonts w:ascii="Arial" w:cs="Arial" w:eastAsia="Arial" w:hAnsi="Arial"/>
                <w:highlight w:val="white"/>
              </w:rPr>
            </w:pPr>
            <w:r w:rsidDel="00000000" w:rsidR="00000000" w:rsidRPr="00000000">
              <w:rPr>
                <w:rtl w:val="0"/>
              </w:rPr>
            </w:r>
          </w:p>
        </w:tc>
      </w:tr>
      <w:tr>
        <w:trPr>
          <w:cantSplit w:val="0"/>
          <w:trHeight w:val="3852" w:hRule="atLeast"/>
          <w:tblHeader w:val="0"/>
        </w:trPr>
        <w:tc>
          <w:tcPr>
            <w:vAlign w:val="center"/>
          </w:tcPr>
          <w:p w:rsidR="00000000" w:rsidDel="00000000" w:rsidP="00000000" w:rsidRDefault="00000000" w:rsidRPr="00000000" w14:paraId="00000022">
            <w:pPr>
              <w:rPr>
                <w:rFonts w:ascii="Arial" w:cs="Arial" w:eastAsia="Arial" w:hAnsi="Arial"/>
                <w:highlight w:val="white"/>
              </w:rPr>
            </w:pPr>
            <w:r w:rsidDel="00000000" w:rsidR="00000000" w:rsidRPr="00000000">
              <w:rPr>
                <w:rFonts w:ascii="Arial" w:cs="Arial" w:eastAsia="Arial" w:hAnsi="Arial"/>
                <w:highlight w:val="white"/>
                <w:rtl w:val="0"/>
              </w:rPr>
              <w:t xml:space="preserve">Scheme you wish to participate in within the Master Trust</w:t>
              <w:br w:type="textWrapping"/>
            </w:r>
          </w:p>
          <w:p w:rsidR="00000000" w:rsidDel="00000000" w:rsidP="00000000" w:rsidRDefault="00000000" w:rsidRPr="00000000" w14:paraId="00000023">
            <w:pPr>
              <w:rPr>
                <w:rFonts w:ascii="Arial" w:cs="Arial" w:eastAsia="Arial" w:hAnsi="Arial"/>
                <w:highlight w:val="white"/>
              </w:rPr>
            </w:pPr>
            <w:r w:rsidDel="00000000" w:rsidR="00000000" w:rsidRPr="00000000">
              <w:rPr>
                <w:rFonts w:ascii="Arial" w:cs="Arial" w:eastAsia="Arial" w:hAnsi="Arial"/>
                <w:highlight w:val="white"/>
                <w:rtl w:val="0"/>
              </w:rPr>
              <w:t xml:space="preserve">(Delete those which are not applicable)</w:t>
            </w:r>
          </w:p>
        </w:tc>
        <w:tc>
          <w:tcPr>
            <w:vAlign w:val="center"/>
          </w:tcPr>
          <w:p w:rsidR="00000000" w:rsidDel="00000000" w:rsidP="00000000" w:rsidRDefault="00000000" w:rsidRPr="00000000" w14:paraId="0000002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7">
            <w:pPr>
              <w:rPr>
                <w:rFonts w:ascii="Arial" w:cs="Arial" w:eastAsia="Arial" w:hAnsi="Arial"/>
                <w:highlight w:val="white"/>
              </w:rPr>
            </w:pPr>
            <w:r w:rsidDel="00000000" w:rsidR="00000000" w:rsidRPr="00000000">
              <w:rPr>
                <w:rFonts w:ascii="Arial" w:cs="Arial" w:eastAsia="Arial" w:hAnsi="Arial"/>
                <w:highlight w:val="white"/>
                <w:rtl w:val="0"/>
              </w:rPr>
              <w:t xml:space="preserve">CSAVCS / Partnership / *Concord </w:t>
            </w:r>
          </w:p>
          <w:p w:rsidR="00000000" w:rsidDel="00000000" w:rsidP="00000000" w:rsidRDefault="00000000" w:rsidRPr="00000000" w14:paraId="0000002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9">
            <w:pPr>
              <w:rPr>
                <w:rFonts w:ascii="Arial" w:cs="Arial" w:eastAsia="Arial" w:hAnsi="Arial"/>
                <w:highlight w:val="white"/>
              </w:rPr>
            </w:pPr>
            <w:r w:rsidDel="00000000" w:rsidR="00000000" w:rsidRPr="00000000">
              <w:rPr>
                <w:rFonts w:ascii="Arial" w:cs="Arial" w:eastAsia="Arial" w:hAnsi="Arial"/>
                <w:highlight w:val="white"/>
                <w:rtl w:val="0"/>
              </w:rPr>
              <w:t xml:space="preserve">Additional information is required when making an application to join Concord, please see below.</w:t>
            </w:r>
          </w:p>
          <w:p w:rsidR="00000000" w:rsidDel="00000000" w:rsidP="00000000" w:rsidRDefault="00000000" w:rsidRPr="00000000" w14:paraId="0000002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0">
            <w:pPr>
              <w:rPr>
                <w:rFonts w:ascii="Arial" w:cs="Arial" w:eastAsia="Arial" w:hAnsi="Arial"/>
                <w:highlight w:val="white"/>
              </w:rPr>
            </w:pPr>
            <w:r w:rsidDel="00000000" w:rsidR="00000000" w:rsidRPr="00000000">
              <w:rPr>
                <w:rFonts w:ascii="Arial" w:cs="Arial" w:eastAsia="Arial" w:hAnsi="Arial"/>
                <w:highlight w:val="white"/>
                <w:rtl w:val="0"/>
              </w:rPr>
              <w:t xml:space="preserve">Date to join the scheme</w:t>
            </w:r>
          </w:p>
          <w:p w:rsidR="00000000" w:rsidDel="00000000" w:rsidP="00000000" w:rsidRDefault="00000000" w:rsidRPr="00000000" w14:paraId="0000003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The date you choose will be drafted into the deed of participation and must be adhered to.</w:t>
            </w:r>
          </w:p>
          <w:p w:rsidR="00000000" w:rsidDel="00000000" w:rsidP="00000000" w:rsidRDefault="00000000" w:rsidRPr="00000000" w14:paraId="0000003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This date must be on the 1</w:t>
            </w:r>
            <w:r w:rsidDel="00000000" w:rsidR="00000000" w:rsidRPr="00000000">
              <w:rPr>
                <w:rFonts w:ascii="Arial" w:cs="Arial" w:eastAsia="Arial" w:hAnsi="Arial"/>
                <w:b w:val="1"/>
                <w:highlight w:val="white"/>
                <w:vertAlign w:val="superscript"/>
                <w:rtl w:val="0"/>
              </w:rPr>
              <w:t xml:space="preserve">st</w:t>
            </w:r>
            <w:r w:rsidDel="00000000" w:rsidR="00000000" w:rsidRPr="00000000">
              <w:rPr>
                <w:rFonts w:ascii="Arial" w:cs="Arial" w:eastAsia="Arial" w:hAnsi="Arial"/>
                <w:b w:val="1"/>
                <w:highlight w:val="white"/>
                <w:rtl w:val="0"/>
              </w:rPr>
              <w:t xml:space="preserve"> of the month at least one complete month in advance.</w:t>
            </w:r>
          </w:p>
          <w:p w:rsidR="00000000" w:rsidDel="00000000" w:rsidP="00000000" w:rsidRDefault="00000000" w:rsidRPr="00000000" w14:paraId="00000034">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3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highlight w:val="white"/>
              </w:rPr>
            </w:pPr>
            <w:r w:rsidDel="00000000" w:rsidR="00000000" w:rsidRPr="00000000">
              <w:rPr>
                <w:rFonts w:ascii="Arial" w:cs="Arial" w:eastAsia="Arial" w:hAnsi="Arial"/>
                <w:highlight w:val="white"/>
                <w:rtl w:val="0"/>
              </w:rPr>
              <w:t xml:space="preserve">Date contributions are first deducted from employees</w:t>
            </w:r>
          </w:p>
          <w:p w:rsidR="00000000" w:rsidDel="00000000" w:rsidP="00000000" w:rsidRDefault="00000000" w:rsidRPr="00000000" w14:paraId="0000003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highlight w:val="white"/>
              </w:rPr>
            </w:pPr>
            <w:r w:rsidDel="00000000" w:rsidR="00000000" w:rsidRPr="00000000">
              <w:rPr>
                <w:rFonts w:ascii="Arial" w:cs="Arial" w:eastAsia="Arial" w:hAnsi="Arial"/>
                <w:b w:val="1"/>
                <w:highlight w:val="white"/>
                <w:rtl w:val="0"/>
              </w:rPr>
              <w:t xml:space="preserve">Contributions should not be deducted until the scheme has been set up. If contributions have been deducted then all requests from Legal &amp; General must be responded to promptly to ensure the scheme can be set up without delay.</w:t>
            </w:r>
            <w:r w:rsidDel="00000000" w:rsidR="00000000" w:rsidRPr="00000000">
              <w:rPr>
                <w:rtl w:val="0"/>
              </w:rPr>
            </w:r>
          </w:p>
        </w:tc>
        <w:tc>
          <w:tcPr>
            <w:vAlign w:val="center"/>
          </w:tcPr>
          <w:p w:rsidR="00000000" w:rsidDel="00000000" w:rsidP="00000000" w:rsidRDefault="00000000" w:rsidRPr="00000000" w14:paraId="0000003C">
            <w:pPr>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3D">
      <w:pPr>
        <w:rPr>
          <w:highlight w:val="white"/>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rFonts w:ascii="Arial" w:cs="Arial" w:eastAsia="Arial" w:hAnsi="Arial"/>
          <w:b w:val="1"/>
          <w:highlight w:val="white"/>
          <w:rtl w:val="0"/>
        </w:rPr>
        <w:t xml:space="preserve">FOR CONCORD ONLY</w:t>
      </w:r>
      <w:r w:rsidDel="00000000" w:rsidR="00000000" w:rsidRPr="00000000">
        <w:rPr>
          <w:rtl w:val="0"/>
        </w:rPr>
      </w:r>
    </w:p>
    <w:p w:rsidR="00000000" w:rsidDel="00000000" w:rsidP="00000000" w:rsidRDefault="00000000" w:rsidRPr="00000000" w14:paraId="00000040">
      <w:pPr>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The Concord pension account can be provided for people who do not qualify for membership of the alpha or partnership. Contribution rates are set by the employer but must comply with Automatic Enrolment legislation.</w:t>
      </w:r>
    </w:p>
    <w:p w:rsidR="00000000" w:rsidDel="00000000" w:rsidP="00000000" w:rsidRDefault="00000000" w:rsidRPr="00000000" w14:paraId="00000041">
      <w:pPr>
        <w:rPr>
          <w:highlight w:val="white"/>
        </w:rPr>
      </w:pPr>
      <w:r w:rsidDel="00000000" w:rsidR="00000000" w:rsidRPr="00000000">
        <w:rPr>
          <w:rtl w:val="0"/>
        </w:rPr>
      </w:r>
    </w:p>
    <w:tbl>
      <w:tblPr>
        <w:tblStyle w:val="Table2"/>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4"/>
        <w:gridCol w:w="5456"/>
        <w:tblGridChange w:id="0">
          <w:tblGrid>
            <w:gridCol w:w="2834"/>
            <w:gridCol w:w="5456"/>
          </w:tblGrid>
        </w:tblGridChange>
      </w:tblGrid>
      <w:tr>
        <w:trPr>
          <w:cantSplit w:val="0"/>
          <w:trHeight w:val="1691" w:hRule="atLeast"/>
          <w:tblHeader w:val="0"/>
        </w:trPr>
        <w:tc>
          <w:tcPr/>
          <w:p w:rsidR="00000000" w:rsidDel="00000000" w:rsidP="00000000" w:rsidRDefault="00000000" w:rsidRPr="00000000" w14:paraId="0000004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highlight w:val="white"/>
              </w:rPr>
            </w:pPr>
            <w:r w:rsidDel="00000000" w:rsidR="00000000" w:rsidRPr="00000000">
              <w:rPr>
                <w:rFonts w:ascii="Arial" w:cs="Arial" w:eastAsia="Arial" w:hAnsi="Arial"/>
                <w:highlight w:val="white"/>
                <w:rtl w:val="0"/>
              </w:rPr>
              <w:t xml:space="preserve">Contribution Rates</w:t>
            </w:r>
          </w:p>
        </w:tc>
        <w:tc>
          <w:tcPr>
            <w:vAlign w:val="center"/>
          </w:tcPr>
          <w:p w:rsidR="00000000" w:rsidDel="00000000" w:rsidP="00000000" w:rsidRDefault="00000000" w:rsidRPr="00000000" w14:paraId="0000004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6">
            <w:pPr>
              <w:rPr>
                <w:rFonts w:ascii="Arial" w:cs="Arial" w:eastAsia="Arial" w:hAnsi="Arial"/>
                <w:highlight w:val="white"/>
              </w:rPr>
            </w:pPr>
            <w:r w:rsidDel="00000000" w:rsidR="00000000" w:rsidRPr="00000000">
              <w:rPr>
                <w:rFonts w:ascii="Arial" w:cs="Arial" w:eastAsia="Arial" w:hAnsi="Arial"/>
                <w:highlight w:val="white"/>
                <w:rtl w:val="0"/>
              </w:rPr>
              <w:t xml:space="preserve">Employer Contribution Rate                       %</w:t>
            </w:r>
          </w:p>
          <w:p w:rsidR="00000000" w:rsidDel="00000000" w:rsidP="00000000" w:rsidRDefault="00000000" w:rsidRPr="00000000" w14:paraId="0000004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highlight w:val="white"/>
              </w:rPr>
            </w:pPr>
            <w:r w:rsidDel="00000000" w:rsidR="00000000" w:rsidRPr="00000000">
              <w:rPr>
                <w:rFonts w:ascii="Arial" w:cs="Arial" w:eastAsia="Arial" w:hAnsi="Arial"/>
                <w:highlight w:val="white"/>
                <w:rtl w:val="0"/>
              </w:rPr>
              <w:t xml:space="preserve">Employee Contribution Rate                      %</w:t>
            </w:r>
          </w:p>
          <w:p w:rsidR="00000000" w:rsidDel="00000000" w:rsidP="00000000" w:rsidRDefault="00000000" w:rsidRPr="00000000" w14:paraId="0000004A">
            <w:pPr>
              <w:rPr>
                <w:rFonts w:ascii="Arial" w:cs="Arial" w:eastAsia="Arial" w:hAnsi="Arial"/>
                <w:highlight w:val="white"/>
              </w:rPr>
            </w:pPr>
            <w:r w:rsidDel="00000000" w:rsidR="00000000" w:rsidRPr="00000000">
              <w:rPr>
                <w:rtl w:val="0"/>
              </w:rPr>
            </w:r>
          </w:p>
        </w:tc>
      </w:tr>
      <w:tr>
        <w:trPr>
          <w:cantSplit w:val="0"/>
          <w:trHeight w:val="1691" w:hRule="atLeast"/>
          <w:tblHeader w:val="0"/>
        </w:trPr>
        <w:tc>
          <w:tcPr/>
          <w:p w:rsidR="00000000" w:rsidDel="00000000" w:rsidP="00000000" w:rsidRDefault="00000000" w:rsidRPr="00000000" w14:paraId="0000004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highlight w:val="white"/>
              </w:rPr>
            </w:pPr>
            <w:r w:rsidDel="00000000" w:rsidR="00000000" w:rsidRPr="00000000">
              <w:rPr>
                <w:rFonts w:ascii="Arial" w:cs="Arial" w:eastAsia="Arial" w:hAnsi="Arial"/>
                <w:highlight w:val="white"/>
                <w:rtl w:val="0"/>
              </w:rPr>
              <w:t xml:space="preserve">Please confirm the reason you wish to use Concord and how many employees/workers will be enrolled. </w:t>
            </w:r>
          </w:p>
          <w:p w:rsidR="00000000" w:rsidDel="00000000" w:rsidP="00000000" w:rsidRDefault="00000000" w:rsidRPr="00000000" w14:paraId="0000004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50">
            <w:pPr>
              <w:rPr>
                <w:rFonts w:ascii="Arial" w:cs="Arial" w:eastAsia="Arial" w:hAnsi="Arial"/>
                <w:highlight w:val="white"/>
              </w:rPr>
            </w:pPr>
            <w:r w:rsidDel="00000000" w:rsidR="00000000" w:rsidRPr="00000000">
              <w:rPr>
                <w:rtl w:val="0"/>
              </w:rPr>
            </w:r>
          </w:p>
        </w:tc>
      </w:tr>
      <w:tr>
        <w:trPr>
          <w:cantSplit w:val="0"/>
          <w:trHeight w:val="1691" w:hRule="atLeast"/>
          <w:tblHeader w:val="0"/>
        </w:trPr>
        <w:tc>
          <w:tcPr/>
          <w:p w:rsidR="00000000" w:rsidDel="00000000" w:rsidP="00000000" w:rsidRDefault="00000000" w:rsidRPr="00000000" w14:paraId="0000005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highlight w:val="white"/>
              </w:rPr>
            </w:pPr>
            <w:r w:rsidDel="00000000" w:rsidR="00000000" w:rsidRPr="00000000">
              <w:rPr>
                <w:rFonts w:ascii="Arial" w:cs="Arial" w:eastAsia="Arial" w:hAnsi="Arial"/>
                <w:highlight w:val="white"/>
                <w:rtl w:val="0"/>
              </w:rPr>
              <w:t xml:space="preserve">Please specify the definition of pensionable salary </w:t>
            </w:r>
          </w:p>
        </w:tc>
        <w:tc>
          <w:tcPr/>
          <w:p w:rsidR="00000000" w:rsidDel="00000000" w:rsidP="00000000" w:rsidRDefault="00000000" w:rsidRPr="00000000" w14:paraId="0000005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54">
            <w:pPr>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55">
      <w:pPr>
        <w:rPr>
          <w:highlight w:val="white"/>
        </w:rPr>
      </w:pP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rtl w:val="0"/>
        </w:rPr>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highlight w:val="white"/>
        </w:rPr>
      </w:pPr>
      <w:r w:rsidDel="00000000" w:rsidR="00000000" w:rsidRPr="00000000">
        <w:rPr>
          <w:rtl w:val="0"/>
        </w:rPr>
      </w:r>
    </w:p>
    <w:tbl>
      <w:tblPr>
        <w:tblStyle w:val="Table3"/>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5409"/>
        <w:tblGridChange w:id="0">
          <w:tblGrid>
            <w:gridCol w:w="2881"/>
            <w:gridCol w:w="5409"/>
          </w:tblGrid>
        </w:tblGridChange>
      </w:tblGrid>
      <w:tr>
        <w:trPr>
          <w:cantSplit w:val="0"/>
          <w:tblHeader w:val="0"/>
        </w:trPr>
        <w:tc>
          <w:tcPr>
            <w:gridSpan w:val="2"/>
            <w:vAlign w:val="center"/>
          </w:tcPr>
          <w:p w:rsidR="00000000" w:rsidDel="00000000" w:rsidP="00000000" w:rsidRDefault="00000000" w:rsidRPr="00000000" w14:paraId="0000005A">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In order to participate in the L&amp;G Master Trust the employer must complete a Deed of Participation.  So that the deed can be provided, please confirm the execution details required in order to allow you to execute a legally binding deed.</w:t>
            </w:r>
          </w:p>
          <w:p w:rsidR="00000000" w:rsidDel="00000000" w:rsidP="00000000" w:rsidRDefault="00000000" w:rsidRPr="00000000" w14:paraId="0000005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C">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Please note:  Civil Service Pensions cannot provide guidance on your organisational requirements and recommend that you refer the matter to your legal adviser.</w:t>
            </w:r>
          </w:p>
          <w:p w:rsidR="00000000" w:rsidDel="00000000" w:rsidP="00000000" w:rsidRDefault="00000000" w:rsidRPr="00000000" w14:paraId="0000005D">
            <w:pPr>
              <w:rPr>
                <w:rFonts w:ascii="Arial" w:cs="Arial" w:eastAsia="Arial" w:hAnsi="Arial"/>
                <w:b w:val="1"/>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F">
            <w:pPr>
              <w:rPr>
                <w:rFonts w:ascii="Arial" w:cs="Arial" w:eastAsia="Arial" w:hAnsi="Arial"/>
                <w:highlight w:val="white"/>
              </w:rPr>
            </w:pPr>
            <w:r w:rsidDel="00000000" w:rsidR="00000000" w:rsidRPr="00000000">
              <w:rPr>
                <w:rFonts w:ascii="Arial" w:cs="Arial" w:eastAsia="Arial" w:hAnsi="Arial"/>
                <w:highlight w:val="white"/>
                <w:rtl w:val="0"/>
              </w:rPr>
              <w:t xml:space="preserve">Number of signatories required</w:t>
            </w:r>
          </w:p>
        </w:tc>
        <w:tc>
          <w:tcPr>
            <w:vAlign w:val="center"/>
          </w:tcPr>
          <w:p w:rsidR="00000000" w:rsidDel="00000000" w:rsidP="00000000" w:rsidRDefault="00000000" w:rsidRPr="00000000" w14:paraId="0000006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2">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rPr>
                <w:rFonts w:ascii="Arial" w:cs="Arial" w:eastAsia="Arial" w:hAnsi="Arial"/>
                <w:highlight w:val="white"/>
              </w:rPr>
            </w:pPr>
            <w:r w:rsidDel="00000000" w:rsidR="00000000" w:rsidRPr="00000000">
              <w:rPr>
                <w:rFonts w:ascii="Arial" w:cs="Arial" w:eastAsia="Arial" w:hAnsi="Arial"/>
                <w:highlight w:val="white"/>
                <w:rtl w:val="0"/>
              </w:rPr>
              <w:t xml:space="preserve">Name and job title of </w:t>
              <w:br w:type="textWrapping"/>
            </w:r>
          </w:p>
          <w:p w:rsidR="00000000" w:rsidDel="00000000" w:rsidP="00000000" w:rsidRDefault="00000000" w:rsidRPr="00000000" w14:paraId="00000064">
            <w:pPr>
              <w:rPr>
                <w:rFonts w:ascii="Arial" w:cs="Arial" w:eastAsia="Arial" w:hAnsi="Arial"/>
                <w:highlight w:val="white"/>
              </w:rPr>
            </w:pPr>
            <w:r w:rsidDel="00000000" w:rsidR="00000000" w:rsidRPr="00000000">
              <w:rPr>
                <w:rFonts w:ascii="Arial" w:cs="Arial" w:eastAsia="Arial" w:hAnsi="Arial"/>
                <w:highlight w:val="white"/>
                <w:rtl w:val="0"/>
              </w:rPr>
              <w:t xml:space="preserve">Signatory 1</w:t>
            </w:r>
          </w:p>
        </w:tc>
        <w:tc>
          <w:tcPr>
            <w:vAlign w:val="center"/>
          </w:tcPr>
          <w:p w:rsidR="00000000" w:rsidDel="00000000" w:rsidP="00000000" w:rsidRDefault="00000000" w:rsidRPr="00000000" w14:paraId="0000006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8">
            <w:pPr>
              <w:rPr>
                <w:rFonts w:ascii="Arial" w:cs="Arial" w:eastAsia="Arial" w:hAnsi="Arial"/>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rPr>
                <w:rFonts w:ascii="Arial" w:cs="Arial" w:eastAsia="Arial" w:hAnsi="Arial"/>
                <w:highlight w:val="white"/>
              </w:rPr>
            </w:pPr>
            <w:r w:rsidDel="00000000" w:rsidR="00000000" w:rsidRPr="00000000">
              <w:rPr>
                <w:rFonts w:ascii="Arial" w:cs="Arial" w:eastAsia="Arial" w:hAnsi="Arial"/>
                <w:highlight w:val="white"/>
                <w:rtl w:val="0"/>
              </w:rPr>
              <w:t xml:space="preserve">Name and job title of </w:t>
              <w:br w:type="textWrapping"/>
            </w:r>
          </w:p>
          <w:p w:rsidR="00000000" w:rsidDel="00000000" w:rsidP="00000000" w:rsidRDefault="00000000" w:rsidRPr="00000000" w14:paraId="0000006A">
            <w:pPr>
              <w:rPr>
                <w:highlight w:val="white"/>
              </w:rPr>
            </w:pPr>
            <w:r w:rsidDel="00000000" w:rsidR="00000000" w:rsidRPr="00000000">
              <w:rPr>
                <w:rFonts w:ascii="Arial" w:cs="Arial" w:eastAsia="Arial" w:hAnsi="Arial"/>
                <w:highlight w:val="white"/>
                <w:rtl w:val="0"/>
              </w:rPr>
              <w:t xml:space="preserve">Signatory 2</w:t>
            </w:r>
            <w:r w:rsidDel="00000000" w:rsidR="00000000" w:rsidRPr="00000000">
              <w:rPr>
                <w:rtl w:val="0"/>
              </w:rPr>
            </w:r>
          </w:p>
        </w:tc>
        <w:tc>
          <w:tcPr>
            <w:vAlign w:val="center"/>
          </w:tcPr>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rPr>
                <w:highlight w:val="white"/>
              </w:rPr>
            </w:pPr>
            <w:r w:rsidDel="00000000" w:rsidR="00000000" w:rsidRPr="00000000">
              <w:rPr>
                <w:rtl w:val="0"/>
              </w:rPr>
            </w:r>
          </w:p>
          <w:p w:rsidR="00000000" w:rsidDel="00000000" w:rsidP="00000000" w:rsidRDefault="00000000" w:rsidRPr="00000000" w14:paraId="0000006D">
            <w:pPr>
              <w:rPr>
                <w:highlight w:val="white"/>
              </w:rPr>
            </w:pPr>
            <w:r w:rsidDel="00000000" w:rsidR="00000000" w:rsidRPr="00000000">
              <w:rPr>
                <w:rtl w:val="0"/>
              </w:rPr>
            </w:r>
          </w:p>
          <w:p w:rsidR="00000000" w:rsidDel="00000000" w:rsidP="00000000" w:rsidRDefault="00000000" w:rsidRPr="00000000" w14:paraId="0000006E">
            <w:pPr>
              <w:rPr>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rPr>
                <w:rFonts w:ascii="Arial" w:cs="Arial" w:eastAsia="Arial" w:hAnsi="Arial"/>
                <w:highlight w:val="white"/>
              </w:rPr>
            </w:pPr>
            <w:r w:rsidDel="00000000" w:rsidR="00000000" w:rsidRPr="00000000">
              <w:rPr>
                <w:rFonts w:ascii="Arial" w:cs="Arial" w:eastAsia="Arial" w:hAnsi="Arial"/>
                <w:highlight w:val="white"/>
                <w:rtl w:val="0"/>
              </w:rPr>
              <w:t xml:space="preserve">Name and job title of </w:t>
            </w:r>
          </w:p>
          <w:p w:rsidR="00000000" w:rsidDel="00000000" w:rsidP="00000000" w:rsidRDefault="00000000" w:rsidRPr="00000000" w14:paraId="0000007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71">
            <w:pPr>
              <w:rPr>
                <w:rFonts w:ascii="Arial" w:cs="Arial" w:eastAsia="Arial" w:hAnsi="Arial"/>
                <w:highlight w:val="white"/>
              </w:rPr>
            </w:pPr>
            <w:r w:rsidDel="00000000" w:rsidR="00000000" w:rsidRPr="00000000">
              <w:rPr>
                <w:rFonts w:ascii="Arial" w:cs="Arial" w:eastAsia="Arial" w:hAnsi="Arial"/>
                <w:highlight w:val="white"/>
                <w:rtl w:val="0"/>
              </w:rPr>
              <w:t xml:space="preserve">Signatory 3</w:t>
            </w:r>
          </w:p>
        </w:tc>
        <w:tc>
          <w:tcPr>
            <w:vAlign w:val="center"/>
          </w:tcPr>
          <w:p w:rsidR="00000000" w:rsidDel="00000000" w:rsidP="00000000" w:rsidRDefault="00000000" w:rsidRPr="00000000" w14:paraId="00000072">
            <w:pPr>
              <w:rPr>
                <w:highlight w:val="white"/>
              </w:rPr>
            </w:pPr>
            <w:r w:rsidDel="00000000" w:rsidR="00000000" w:rsidRPr="00000000">
              <w:rPr>
                <w:rtl w:val="0"/>
              </w:rPr>
            </w:r>
          </w:p>
          <w:p w:rsidR="00000000" w:rsidDel="00000000" w:rsidP="00000000" w:rsidRDefault="00000000" w:rsidRPr="00000000" w14:paraId="00000073">
            <w:pPr>
              <w:rPr>
                <w:highlight w:val="white"/>
              </w:rPr>
            </w:pPr>
            <w:r w:rsidDel="00000000" w:rsidR="00000000" w:rsidRPr="00000000">
              <w:rPr>
                <w:rtl w:val="0"/>
              </w:rPr>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rPr>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6">
            <w:pPr>
              <w:rPr>
                <w:rFonts w:ascii="Arial" w:cs="Arial" w:eastAsia="Arial" w:hAnsi="Arial"/>
                <w:highlight w:val="white"/>
              </w:rPr>
            </w:pPr>
            <w:r w:rsidDel="00000000" w:rsidR="00000000" w:rsidRPr="00000000">
              <w:rPr>
                <w:rFonts w:ascii="Arial" w:cs="Arial" w:eastAsia="Arial" w:hAnsi="Arial"/>
                <w:highlight w:val="white"/>
                <w:rtl w:val="0"/>
              </w:rPr>
              <w:t xml:space="preserve">Name and job title of </w:t>
            </w:r>
          </w:p>
          <w:p w:rsidR="00000000" w:rsidDel="00000000" w:rsidP="00000000" w:rsidRDefault="00000000" w:rsidRPr="00000000" w14:paraId="0000007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78">
            <w:pPr>
              <w:rPr>
                <w:rFonts w:ascii="Arial" w:cs="Arial" w:eastAsia="Arial" w:hAnsi="Arial"/>
                <w:highlight w:val="white"/>
              </w:rPr>
            </w:pPr>
            <w:r w:rsidDel="00000000" w:rsidR="00000000" w:rsidRPr="00000000">
              <w:rPr>
                <w:rFonts w:ascii="Arial" w:cs="Arial" w:eastAsia="Arial" w:hAnsi="Arial"/>
                <w:highlight w:val="white"/>
                <w:rtl w:val="0"/>
              </w:rPr>
              <w:t xml:space="preserve">Signatory 4</w:t>
            </w:r>
          </w:p>
        </w:tc>
        <w:tc>
          <w:tcPr>
            <w:vAlign w:val="center"/>
          </w:tcPr>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rPr>
                <w:highlight w:val="white"/>
              </w:rPr>
            </w:pPr>
            <w:r w:rsidDel="00000000" w:rsidR="00000000" w:rsidRPr="00000000">
              <w:rPr>
                <w:rtl w:val="0"/>
              </w:rPr>
            </w:r>
          </w:p>
        </w:tc>
      </w:tr>
      <w:tr>
        <w:trPr>
          <w:cantSplit w:val="0"/>
          <w:trHeight w:val="1774" w:hRule="atLeast"/>
          <w:tblHeader w:val="0"/>
        </w:trPr>
        <w:tc>
          <w:tcPr>
            <w:vAlign w:val="center"/>
          </w:tcPr>
          <w:p w:rsidR="00000000" w:rsidDel="00000000" w:rsidP="00000000" w:rsidRDefault="00000000" w:rsidRPr="00000000" w14:paraId="0000007D">
            <w:pPr>
              <w:rPr>
                <w:rFonts w:ascii="Arial" w:cs="Arial" w:eastAsia="Arial" w:hAnsi="Arial"/>
                <w:highlight w:val="white"/>
              </w:rPr>
            </w:pPr>
            <w:r w:rsidDel="00000000" w:rsidR="00000000" w:rsidRPr="00000000">
              <w:rPr>
                <w:rFonts w:ascii="Arial" w:cs="Arial" w:eastAsia="Arial" w:hAnsi="Arial"/>
                <w:highlight w:val="white"/>
                <w:rtl w:val="0"/>
              </w:rPr>
              <w:t xml:space="preserve">Will the signatory/ signatories sign on their own authority or under delegated authority?</w:t>
            </w:r>
          </w:p>
        </w:tc>
        <w:tc>
          <w:tcPr>
            <w:vAlign w:val="center"/>
          </w:tcPr>
          <w:p w:rsidR="00000000" w:rsidDel="00000000" w:rsidP="00000000" w:rsidRDefault="00000000" w:rsidRPr="00000000" w14:paraId="0000007E">
            <w:pPr>
              <w:rPr>
                <w:rFonts w:ascii="Arial" w:cs="Arial" w:eastAsia="Arial" w:hAnsi="Arial"/>
                <w:highlight w:val="white"/>
              </w:rPr>
            </w:pPr>
            <w:r w:rsidDel="00000000" w:rsidR="00000000" w:rsidRPr="00000000">
              <w:rPr>
                <w:rFonts w:ascii="Arial" w:cs="Arial" w:eastAsia="Arial" w:hAnsi="Arial"/>
                <w:highlight w:val="white"/>
                <w:rtl w:val="0"/>
              </w:rPr>
              <w:t xml:space="preserve">Yes/ No</w:t>
            </w:r>
          </w:p>
          <w:p w:rsidR="00000000" w:rsidDel="00000000" w:rsidP="00000000" w:rsidRDefault="00000000" w:rsidRPr="00000000" w14:paraId="0000007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80">
            <w:pPr>
              <w:rPr>
                <w:highlight w:val="white"/>
              </w:rPr>
            </w:pPr>
            <w:r w:rsidDel="00000000" w:rsidR="00000000" w:rsidRPr="00000000">
              <w:rPr>
                <w:rFonts w:ascii="Arial" w:cs="Arial" w:eastAsia="Arial" w:hAnsi="Arial"/>
                <w:highlight w:val="white"/>
                <w:rtl w:val="0"/>
              </w:rPr>
              <w:t xml:space="preserve">If Yes please specify the delegation:</w:t>
            </w:r>
            <w:r w:rsidDel="00000000" w:rsidR="00000000" w:rsidRPr="00000000">
              <w:rPr>
                <w:highlight w:val="white"/>
                <w:rtl w:val="0"/>
              </w:rPr>
              <w:t xml:space="preserve"> </w:t>
            </w:r>
          </w:p>
        </w:tc>
      </w:tr>
      <w:tr>
        <w:trPr>
          <w:cantSplit w:val="0"/>
          <w:tblHeader w:val="0"/>
        </w:trPr>
        <w:tc>
          <w:tcPr>
            <w:vAlign w:val="center"/>
          </w:tcPr>
          <w:p w:rsidR="00000000" w:rsidDel="00000000" w:rsidP="00000000" w:rsidRDefault="00000000" w:rsidRPr="00000000" w14:paraId="0000008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82">
            <w:pPr>
              <w:rPr>
                <w:rFonts w:ascii="Arial" w:cs="Arial" w:eastAsia="Arial" w:hAnsi="Arial"/>
                <w:highlight w:val="white"/>
              </w:rPr>
            </w:pPr>
            <w:r w:rsidDel="00000000" w:rsidR="00000000" w:rsidRPr="00000000">
              <w:rPr>
                <w:rFonts w:ascii="Arial" w:cs="Arial" w:eastAsia="Arial" w:hAnsi="Arial"/>
                <w:highlight w:val="white"/>
                <w:rtl w:val="0"/>
              </w:rPr>
              <w:t xml:space="preserve">Will you use a seal?</w:t>
            </w:r>
          </w:p>
          <w:p w:rsidR="00000000" w:rsidDel="00000000" w:rsidP="00000000" w:rsidRDefault="00000000" w:rsidRPr="00000000" w14:paraId="0000008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84">
            <w:pPr>
              <w:rPr>
                <w:rFonts w:ascii="Arial" w:cs="Arial" w:eastAsia="Arial" w:hAnsi="Arial"/>
                <w:highlight w:val="white"/>
              </w:rPr>
            </w:pPr>
            <w:r w:rsidDel="00000000" w:rsidR="00000000" w:rsidRPr="00000000">
              <w:rPr>
                <w:rtl w:val="0"/>
              </w:rPr>
            </w:r>
          </w:p>
        </w:tc>
        <w:tc>
          <w:tcPr>
            <w:vAlign w:val="center"/>
          </w:tcPr>
          <w:p w:rsidR="00000000" w:rsidDel="00000000" w:rsidP="00000000" w:rsidRDefault="00000000" w:rsidRPr="00000000" w14:paraId="00000085">
            <w:pPr>
              <w:rPr>
                <w:highlight w:val="white"/>
              </w:rPr>
            </w:pPr>
            <w:r w:rsidDel="00000000" w:rsidR="00000000" w:rsidRPr="00000000">
              <w:rPr>
                <w:rtl w:val="0"/>
              </w:rPr>
            </w:r>
          </w:p>
        </w:tc>
      </w:tr>
    </w:tbl>
    <w:p w:rsidR="00000000" w:rsidDel="00000000" w:rsidP="00000000" w:rsidRDefault="00000000" w:rsidRPr="00000000" w14:paraId="00000086">
      <w:pPr>
        <w:rPr>
          <w:highlight w:val="white"/>
        </w:rPr>
      </w:pPr>
      <w:r w:rsidDel="00000000" w:rsidR="00000000" w:rsidRPr="00000000">
        <w:rPr>
          <w:rtl w:val="0"/>
        </w:rPr>
      </w:r>
    </w:p>
    <w:p w:rsidR="00000000" w:rsidDel="00000000" w:rsidP="00000000" w:rsidRDefault="00000000" w:rsidRPr="00000000" w14:paraId="00000087">
      <w:pP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Supplementary Notes:</w:t>
        <w:br w:type="textWrapping"/>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sz w:val="24"/>
          <w:szCs w:val="24"/>
          <w:highlight w:val="white"/>
          <w:vertAlign w:val="baseline"/>
        </w:rPr>
      </w:pP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The deed is a Deed of Participation in a Pension Master Trust and is written under English Law.</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sz w:val="20"/>
          <w:szCs w:val="20"/>
          <w:highlight w:val="white"/>
          <w:vertAlign w:val="baseline"/>
        </w:rPr>
      </w:pP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For Public Sector Organisations we can confirm that the principles established in the case of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Carltona vs. Commissioner of Works 1943 can be applied; however, we ask that the Official(s) should hold a Senior role and that the role held is relevant to the transaction.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sz w:val="20"/>
          <w:szCs w:val="20"/>
          <w:highlight w:val="white"/>
          <w:vertAlign w:val="baseline"/>
        </w:rPr>
      </w:pP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If you have an execution block available, please provide this.</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sz w:val="20"/>
          <w:szCs w:val="20"/>
          <w:highlight w:val="white"/>
          <w:vertAlign w:val="baseline"/>
        </w:rPr>
      </w:pP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Email the completed form to </w:t>
      </w:r>
      <w:hyperlink r:id="rId7">
        <w:r w:rsidDel="00000000" w:rsidR="00000000" w:rsidRPr="00000000">
          <w:rPr>
            <w:rFonts w:ascii="Arial" w:cs="Arial" w:eastAsia="Arial" w:hAnsi="Arial"/>
            <w:b w:val="0"/>
            <w:i w:val="1"/>
            <w:smallCaps w:val="0"/>
            <w:strike w:val="0"/>
            <w:sz w:val="24"/>
            <w:szCs w:val="24"/>
            <w:highlight w:val="white"/>
            <w:u w:val="single"/>
            <w:vertAlign w:val="baseline"/>
            <w:rtl w:val="0"/>
          </w:rPr>
          <w:t xml:space="preserve">DC.Provider@cabinetoffice.gov.uk</w:t>
        </w:r>
      </w:hyperlink>
      <w:r w:rsidDel="00000000" w:rsidR="00000000" w:rsidRPr="00000000">
        <w:rPr>
          <w:rFonts w:ascii="Arial" w:cs="Arial" w:eastAsia="Arial" w:hAnsi="Arial"/>
          <w:b w:val="0"/>
          <w:i w:val="1"/>
          <w:smallCaps w:val="0"/>
          <w:strike w:val="0"/>
          <w:sz w:val="20"/>
          <w:szCs w:val="20"/>
          <w:highlight w:val="white"/>
          <w:u w:val="none"/>
          <w:vertAlign w:val="baseline"/>
          <w:rtl w:val="0"/>
        </w:rPr>
        <w:t xml:space="preserve">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sz w:val="20"/>
          <w:szCs w:val="20"/>
          <w:highlight w:val="white"/>
          <w:vertAlign w:val="baseline"/>
        </w:rPr>
      </w:pP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Late payment of pension contributions may result in the employer being reported to The Pension Regulator.</w:t>
      </w:r>
      <w:r w:rsidDel="00000000" w:rsidR="00000000" w:rsidRPr="00000000">
        <w:rPr>
          <w:rtl w:val="0"/>
        </w:rPr>
      </w:r>
    </w:p>
    <w:p w:rsidR="00000000" w:rsidDel="00000000" w:rsidP="00000000" w:rsidRDefault="00000000" w:rsidRPr="00000000" w14:paraId="0000008D">
      <w:pPr>
        <w:rPr>
          <w:rFonts w:ascii="Arial" w:cs="Arial" w:eastAsia="Arial" w:hAnsi="Arial"/>
          <w:i w:val="1"/>
          <w:sz w:val="20"/>
          <w:szCs w:val="2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8E">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0">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By signing below you agree to adhere to the scheme set up date and respond to all requests from Legal &amp; General without delay.</w:t>
      </w:r>
    </w:p>
    <w:p w:rsidR="00000000" w:rsidDel="00000000" w:rsidP="00000000" w:rsidRDefault="00000000" w:rsidRPr="00000000" w14:paraId="00000091">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Signature:</w:t>
      </w:r>
    </w:p>
    <w:p w:rsidR="00000000" w:rsidDel="00000000" w:rsidP="00000000" w:rsidRDefault="00000000" w:rsidRPr="00000000" w14:paraId="00000094">
      <w:pPr>
        <w:rPr>
          <w:rFonts w:ascii="Arial" w:cs="Arial" w:eastAsia="Arial" w:hAnsi="Arial"/>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Print Name:</w:t>
      </w:r>
    </w:p>
    <w:p w:rsidR="00000000" w:rsidDel="00000000" w:rsidP="00000000" w:rsidRDefault="00000000" w:rsidRPr="00000000" w14:paraId="00000097">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9A">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Contact Email:</w:t>
      </w:r>
    </w:p>
    <w:p w:rsidR="00000000" w:rsidDel="00000000" w:rsidP="00000000" w:rsidRDefault="00000000" w:rsidRPr="00000000" w14:paraId="0000009B">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For Cabinet Office use only</w:t>
      </w:r>
    </w:p>
    <w:p w:rsidR="00000000" w:rsidDel="00000000" w:rsidP="00000000" w:rsidRDefault="00000000" w:rsidRPr="00000000" w14:paraId="000000A3">
      <w:pPr>
        <w:rPr>
          <w:rFonts w:ascii="Arial" w:cs="Arial" w:eastAsia="Arial" w:hAnsi="Arial"/>
          <w:b w:val="1"/>
        </w:rPr>
      </w:pPr>
      <w:r w:rsidDel="00000000" w:rsidR="00000000" w:rsidRPr="00000000">
        <w:rPr>
          <w:rtl w:val="0"/>
        </w:rPr>
      </w:r>
    </w:p>
    <w:tbl>
      <w:tblPr>
        <w:tblStyle w:val="Table4"/>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0"/>
        <w:gridCol w:w="2769"/>
        <w:gridCol w:w="2751"/>
        <w:tblGridChange w:id="0">
          <w:tblGrid>
            <w:gridCol w:w="2770"/>
            <w:gridCol w:w="2769"/>
            <w:gridCol w:w="2751"/>
          </w:tblGrid>
        </w:tblGridChange>
      </w:tblGrid>
      <w:tr>
        <w:trPr>
          <w:cantSplit w:val="0"/>
          <w:tblHeader w:val="0"/>
        </w:trPr>
        <w:tc>
          <w:tcPr/>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Date Received</w:t>
            </w:r>
          </w:p>
        </w:tc>
        <w:tc>
          <w:tcPr/>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Date Checked (Initial + date)</w:t>
            </w:r>
          </w:p>
        </w:tc>
        <w:tc>
          <w:tcPr/>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Date sent to L&amp;G</w:t>
            </w:r>
          </w:p>
        </w:tc>
      </w:tr>
      <w:tr>
        <w:trPr>
          <w:cantSplit w:val="0"/>
          <w:tblHeader w:val="0"/>
        </w:trPr>
        <w:tc>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sectPr>
      <w:headerReference r:id="rId8" w:type="default"/>
      <w:footerReference r:id="rId9" w:type="default"/>
      <w:footerReference r:id="rId10" w:type="even"/>
      <w:pgSz w:h="16840" w:w="11900" w:orient="portrait"/>
      <w:pgMar w:bottom="851"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09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-02 v1.</w:t>
    </w:r>
    <w:r w:rsidDel="00000000" w:rsidR="00000000" w:rsidRPr="00000000">
      <w:rPr>
        <w:rFonts w:ascii="Arial" w:cs="Arial" w:eastAsia="Arial" w:hAnsi="Arial"/>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-281939</wp:posOffset>
          </wp:positionV>
          <wp:extent cx="1440180" cy="5969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0180" cy="596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ABC"/>
    <w:pPr>
      <w:tabs>
        <w:tab w:val="center" w:pos="4320"/>
        <w:tab w:val="right" w:pos="8640"/>
      </w:tabs>
    </w:pPr>
  </w:style>
  <w:style w:type="character" w:styleId="HeaderChar" w:customStyle="1">
    <w:name w:val="Header Char"/>
    <w:basedOn w:val="DefaultParagraphFont"/>
    <w:link w:val="Header"/>
    <w:uiPriority w:val="99"/>
    <w:rsid w:val="00FF4ABC"/>
  </w:style>
  <w:style w:type="paragraph" w:styleId="Footer">
    <w:name w:val="footer"/>
    <w:basedOn w:val="Normal"/>
    <w:link w:val="FooterChar"/>
    <w:uiPriority w:val="99"/>
    <w:unhideWhenUsed w:val="1"/>
    <w:rsid w:val="00FF4ABC"/>
    <w:pPr>
      <w:tabs>
        <w:tab w:val="center" w:pos="4320"/>
        <w:tab w:val="right" w:pos="8640"/>
      </w:tabs>
    </w:pPr>
  </w:style>
  <w:style w:type="character" w:styleId="FooterChar" w:customStyle="1">
    <w:name w:val="Footer Char"/>
    <w:basedOn w:val="DefaultParagraphFont"/>
    <w:link w:val="Footer"/>
    <w:uiPriority w:val="99"/>
    <w:rsid w:val="00FF4ABC"/>
  </w:style>
  <w:style w:type="table" w:styleId="TableGrid">
    <w:name w:val="Table Grid"/>
    <w:basedOn w:val="TableNormal"/>
    <w:uiPriority w:val="59"/>
    <w:rsid w:val="00FF4AB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l" w:customStyle="1">
    <w:name w:val="il"/>
    <w:basedOn w:val="DefaultParagraphFont"/>
    <w:rsid w:val="00BA15DA"/>
  </w:style>
  <w:style w:type="paragraph" w:styleId="ListParagraph">
    <w:name w:val="List Paragraph"/>
    <w:basedOn w:val="Normal"/>
    <w:uiPriority w:val="34"/>
    <w:qFormat w:val="1"/>
    <w:rsid w:val="00E92A9A"/>
    <w:pPr>
      <w:ind w:left="720"/>
      <w:contextualSpacing w:val="1"/>
    </w:pPr>
  </w:style>
  <w:style w:type="character" w:styleId="Hyperlink">
    <w:name w:val="Hyperlink"/>
    <w:basedOn w:val="DefaultParagraphFont"/>
    <w:uiPriority w:val="99"/>
    <w:unhideWhenUsed w:val="1"/>
    <w:rsid w:val="005A5CE3"/>
    <w:rPr>
      <w:color w:val="0000ff" w:themeColor="hyperlink"/>
      <w:u w:val="single"/>
    </w:rPr>
  </w:style>
  <w:style w:type="character" w:styleId="PageNumber">
    <w:name w:val="page number"/>
    <w:basedOn w:val="DefaultParagraphFont"/>
    <w:uiPriority w:val="99"/>
    <w:semiHidden w:val="1"/>
    <w:unhideWhenUsed w:val="1"/>
    <w:rsid w:val="00ED795A"/>
  </w:style>
  <w:style w:type="paragraph" w:styleId="BalloonText">
    <w:name w:val="Balloon Text"/>
    <w:basedOn w:val="Normal"/>
    <w:link w:val="BalloonTextChar"/>
    <w:uiPriority w:val="99"/>
    <w:semiHidden w:val="1"/>
    <w:unhideWhenUsed w:val="1"/>
    <w:rsid w:val="00B57B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7BF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C.Provider@cabinetoffice.gov.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DYc675e0F+e+DfMcLUM0r0hcQ==">AMUW2mURG8Oj7IbfPzoE+NyOzQXn6ml1bP5C21h3N5b8KT0iktq85kLKvlcwGgOw0uUzZUdfWjQR0mZXp5gefnz095Bn/H01l7FD1StFLUNCg6mPxF+VwfxDKD1pT6c49iJ/3Qmq7/rD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2023-07-26T14:08:00Z</dcterms:created>
  <dc:creator>OFFICE</dc:creator>
</cp:coreProperties>
</file>